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19" w:type="pct"/>
        <w:tblInd w:w="108" w:type="dxa"/>
        <w:tblLook w:val="01E0" w:firstRow="1" w:lastRow="1" w:firstColumn="1" w:lastColumn="1" w:noHBand="0" w:noVBand="0"/>
      </w:tblPr>
      <w:tblGrid>
        <w:gridCol w:w="2674"/>
        <w:gridCol w:w="789"/>
        <w:gridCol w:w="5007"/>
      </w:tblGrid>
      <w:tr w:rsidR="00656C65" w14:paraId="79FFF527" w14:textId="77777777" w:rsidTr="00656C65">
        <w:tc>
          <w:tcPr>
            <w:tcW w:w="1578" w:type="pct"/>
            <w:tcBorders>
              <w:top w:val="single" w:sz="4" w:space="0" w:color="auto"/>
              <w:left w:val="single" w:sz="4" w:space="0" w:color="auto"/>
              <w:bottom w:val="single" w:sz="4" w:space="0" w:color="auto"/>
              <w:right w:val="single" w:sz="4" w:space="0" w:color="auto"/>
            </w:tcBorders>
          </w:tcPr>
          <w:p w14:paraId="37B90941" w14:textId="77777777" w:rsidR="006E644B" w:rsidRDefault="006E644B" w:rsidP="006E644B">
            <w:pPr>
              <w:spacing w:before="20"/>
              <w:rPr>
                <w:sz w:val="16"/>
                <w:szCs w:val="16"/>
              </w:rPr>
            </w:pPr>
            <w:r>
              <w:rPr>
                <w:sz w:val="16"/>
                <w:szCs w:val="16"/>
              </w:rPr>
              <w:t>Affaire suivie par :</w:t>
            </w:r>
          </w:p>
          <w:p w14:paraId="50A4DA94" w14:textId="77777777" w:rsidR="006E644B" w:rsidRDefault="006E644B" w:rsidP="006E644B">
            <w:pPr>
              <w:ind w:left="-45"/>
              <w:rPr>
                <w:sz w:val="16"/>
                <w:szCs w:val="16"/>
              </w:rPr>
            </w:pPr>
            <w:r>
              <w:rPr>
                <w:sz w:val="16"/>
                <w:szCs w:val="16"/>
              </w:rPr>
              <w:t>Isaline DOMART</w:t>
            </w:r>
          </w:p>
          <w:p w14:paraId="3E86F2C9" w14:textId="77777777" w:rsidR="006E644B" w:rsidRDefault="006E644B" w:rsidP="006E644B">
            <w:pPr>
              <w:ind w:left="-45"/>
              <w:rPr>
                <w:sz w:val="16"/>
                <w:szCs w:val="16"/>
              </w:rPr>
            </w:pPr>
          </w:p>
          <w:p w14:paraId="57B2F0AF" w14:textId="74AD7C50" w:rsidR="006E644B" w:rsidRDefault="006E644B" w:rsidP="006E644B">
            <w:pPr>
              <w:ind w:left="-45"/>
              <w:rPr>
                <w:sz w:val="16"/>
                <w:szCs w:val="16"/>
              </w:rPr>
            </w:pPr>
            <w:r>
              <w:rPr>
                <w:sz w:val="16"/>
                <w:szCs w:val="16"/>
              </w:rPr>
              <w:t>Tél : 01.69.26.41.26</w:t>
            </w:r>
          </w:p>
          <w:p w14:paraId="32E7B8B4" w14:textId="06C854CD" w:rsidR="00656C65" w:rsidRDefault="006E644B" w:rsidP="006E644B">
            <w:pPr>
              <w:ind w:left="-45"/>
              <w:rPr>
                <w:sz w:val="16"/>
                <w:szCs w:val="16"/>
              </w:rPr>
            </w:pPr>
            <w:r>
              <w:rPr>
                <w:sz w:val="16"/>
                <w:szCs w:val="16"/>
              </w:rPr>
              <w:t xml:space="preserve">Courriel : </w:t>
            </w:r>
            <w:hyperlink r:id="rId8" w:history="1">
              <w:r w:rsidRPr="00FC186B">
                <w:rPr>
                  <w:rStyle w:val="Lienhypertexte"/>
                  <w:sz w:val="16"/>
                  <w:szCs w:val="16"/>
                </w:rPr>
                <w:t>Isaline.DOMART@cea.fr</w:t>
              </w:r>
            </w:hyperlink>
          </w:p>
        </w:tc>
        <w:tc>
          <w:tcPr>
            <w:tcW w:w="466" w:type="pct"/>
            <w:tcBorders>
              <w:left w:val="single" w:sz="4" w:space="0" w:color="auto"/>
            </w:tcBorders>
          </w:tcPr>
          <w:p w14:paraId="7EA5AEE6" w14:textId="77777777" w:rsidR="00656C65" w:rsidRDefault="00656C65" w:rsidP="00656C65">
            <w:pPr>
              <w:pStyle w:val="TITREMARCHE"/>
            </w:pPr>
          </w:p>
          <w:p w14:paraId="3533B8C6" w14:textId="77777777" w:rsidR="00656C65" w:rsidRDefault="00656C65" w:rsidP="00656C65">
            <w:pPr>
              <w:pStyle w:val="TITREMARCHE"/>
            </w:pPr>
          </w:p>
          <w:p w14:paraId="1C444A4A" w14:textId="77777777" w:rsidR="00656C65" w:rsidRDefault="00656C65" w:rsidP="00656C65">
            <w:pPr>
              <w:pStyle w:val="TITREMARCHE"/>
            </w:pPr>
          </w:p>
          <w:p w14:paraId="02E2C1DE" w14:textId="77777777" w:rsidR="00656C65" w:rsidRDefault="00656C65" w:rsidP="00656C65">
            <w:pPr>
              <w:pStyle w:val="TITREMARCHE"/>
            </w:pPr>
          </w:p>
          <w:p w14:paraId="503411FA" w14:textId="77777777" w:rsidR="00656C65" w:rsidRDefault="00656C65" w:rsidP="00656C65">
            <w:pPr>
              <w:pStyle w:val="TITREMARCHE"/>
            </w:pPr>
          </w:p>
        </w:tc>
        <w:tc>
          <w:tcPr>
            <w:tcW w:w="2956" w:type="pct"/>
            <w:vMerge w:val="restart"/>
          </w:tcPr>
          <w:p w14:paraId="0DA47A99" w14:textId="25FE5E2C" w:rsidR="00656C65" w:rsidRDefault="00664882" w:rsidP="00664882">
            <w:r w:rsidRPr="00664882">
              <w:rPr>
                <w:b/>
              </w:rPr>
              <w:t>ÉVALUATION DES CANDIDATS ET ASSISTANCE AU RECRUTEMENT POUR LES CENTRES DAM</w:t>
            </w:r>
          </w:p>
        </w:tc>
      </w:tr>
      <w:tr w:rsidR="00656C65" w14:paraId="1C9C08EE" w14:textId="77777777" w:rsidTr="00656C65">
        <w:tc>
          <w:tcPr>
            <w:tcW w:w="1578" w:type="pct"/>
            <w:tcBorders>
              <w:top w:val="single" w:sz="4" w:space="0" w:color="auto"/>
            </w:tcBorders>
          </w:tcPr>
          <w:p w14:paraId="6B6CD47F" w14:textId="77777777" w:rsidR="00656C65" w:rsidRDefault="00656C65" w:rsidP="00656C65">
            <w:pPr>
              <w:spacing w:before="40"/>
              <w:ind w:right="-40"/>
              <w:rPr>
                <w:sz w:val="16"/>
                <w:szCs w:val="16"/>
              </w:rPr>
            </w:pPr>
          </w:p>
        </w:tc>
        <w:tc>
          <w:tcPr>
            <w:tcW w:w="466" w:type="pct"/>
          </w:tcPr>
          <w:p w14:paraId="49210BBD" w14:textId="77777777" w:rsidR="00656C65" w:rsidRDefault="00656C65" w:rsidP="00656C65">
            <w:pPr>
              <w:pStyle w:val="TITREMARCHE"/>
            </w:pPr>
          </w:p>
        </w:tc>
        <w:tc>
          <w:tcPr>
            <w:tcW w:w="2956" w:type="pct"/>
            <w:vMerge/>
          </w:tcPr>
          <w:p w14:paraId="13CC3864" w14:textId="77777777" w:rsidR="00656C65" w:rsidRDefault="00656C65" w:rsidP="00656C65">
            <w:pPr>
              <w:pStyle w:val="TITREMARCHE"/>
              <w:ind w:left="-44"/>
              <w:rPr>
                <w:highlight w:val="lightGray"/>
              </w:rPr>
            </w:pPr>
          </w:p>
        </w:tc>
      </w:tr>
    </w:tbl>
    <w:p w14:paraId="290F5992" w14:textId="77777777" w:rsidR="008B171F" w:rsidRDefault="008B171F" w:rsidP="003B160F">
      <w:pPr>
        <w:tabs>
          <w:tab w:val="left" w:pos="1680"/>
        </w:tabs>
        <w:rPr>
          <w:b/>
        </w:rPr>
      </w:pPr>
    </w:p>
    <w:p w14:paraId="4CEBF7FA" w14:textId="77777777" w:rsidR="008B171F" w:rsidRDefault="008B171F" w:rsidP="008B171F">
      <w:pPr>
        <w:rPr>
          <w:b/>
        </w:rPr>
      </w:pPr>
    </w:p>
    <w:p w14:paraId="139505AB" w14:textId="64C4723B" w:rsidR="003B160F" w:rsidRDefault="003B160F" w:rsidP="003B160F">
      <w:pPr>
        <w:tabs>
          <w:tab w:val="left" w:pos="1680"/>
        </w:tabs>
        <w:rPr>
          <w:b/>
        </w:rPr>
      </w:pPr>
      <w:r>
        <w:rPr>
          <w:b/>
        </w:rPr>
        <w:t>Marché CEA/DIF n°</w:t>
      </w:r>
      <w:bookmarkStart w:id="0" w:name="Texte2"/>
      <w:r>
        <w:rPr>
          <w:b/>
        </w:rPr>
        <w:t> </w:t>
      </w:r>
      <w:bookmarkEnd w:id="0"/>
      <w:r w:rsidR="00664882">
        <w:rPr>
          <w:b/>
        </w:rPr>
        <w:t>B25-05296-ID</w:t>
      </w:r>
    </w:p>
    <w:p w14:paraId="57072E69" w14:textId="77777777" w:rsidR="003B160F" w:rsidRDefault="003B160F" w:rsidP="003B160F">
      <w:pPr>
        <w:tabs>
          <w:tab w:val="left" w:pos="1680"/>
        </w:tabs>
        <w:ind w:left="1701" w:hanging="1701"/>
      </w:pPr>
    </w:p>
    <w:p w14:paraId="498C6250" w14:textId="77777777" w:rsidR="003B160F" w:rsidRDefault="003B160F" w:rsidP="003B160F">
      <w:pPr>
        <w:tabs>
          <w:tab w:val="left" w:pos="1680"/>
        </w:tabs>
      </w:pPr>
    </w:p>
    <w:p w14:paraId="29A46DAE" w14:textId="77777777" w:rsidR="003B160F" w:rsidRDefault="003B160F" w:rsidP="004761FD"/>
    <w:p w14:paraId="24108527" w14:textId="77777777" w:rsidR="003B160F" w:rsidRDefault="003B160F" w:rsidP="003B160F">
      <w:pPr>
        <w:rPr>
          <w:b/>
        </w:rPr>
      </w:pPr>
      <w:r>
        <w:rPr>
          <w:b/>
        </w:rPr>
        <w:t>ENTRE :</w:t>
      </w:r>
    </w:p>
    <w:p w14:paraId="28D0F3F3" w14:textId="77777777" w:rsidR="003B160F" w:rsidRDefault="003B160F" w:rsidP="003B160F">
      <w:pPr>
        <w:tabs>
          <w:tab w:val="left" w:pos="1680"/>
        </w:tabs>
        <w:rPr>
          <w:b/>
        </w:rPr>
      </w:pPr>
    </w:p>
    <w:p w14:paraId="732B6F64" w14:textId="77777777" w:rsidR="003B160F" w:rsidRDefault="002411A3" w:rsidP="003B160F">
      <w:pPr>
        <w:suppressAutoHyphens/>
        <w:ind w:right="-108"/>
        <w:jc w:val="both"/>
      </w:pPr>
      <w:r>
        <w:t xml:space="preserve">Le </w:t>
      </w:r>
      <w:r>
        <w:rPr>
          <w:b/>
        </w:rPr>
        <w:t>Commissariat à l’énergie atomique et aux énergies alternatives</w:t>
      </w:r>
      <w:r w:rsidR="003B160F">
        <w:t xml:space="preserve">, établissement public de recherche à caractère scientifique, technique et industriel, dont le siège social est situé au Bâtiment Le Ponant D, 25 rue Leblanc, 75015 PARIS, immatriculé au Registre du Commerce et des Sociétés de Paris sous le numéro R.C.S. PARIS B 775 685 019, représenté par </w:t>
      </w:r>
      <w:bookmarkStart w:id="1" w:name="Texte4"/>
      <w:r w:rsidR="003B160F">
        <w:fldChar w:fldCharType="begin">
          <w:ffData>
            <w:name w:val="Texte4"/>
            <w:enabled/>
            <w:calcOnExit w:val="0"/>
            <w:textInput>
              <w:default w:val="Genre Prénom NOM"/>
            </w:textInput>
          </w:ffData>
        </w:fldChar>
      </w:r>
      <w:r w:rsidR="003B160F">
        <w:instrText xml:space="preserve"> FORMTEXT </w:instrText>
      </w:r>
      <w:r w:rsidR="003B160F">
        <w:fldChar w:fldCharType="separate"/>
      </w:r>
      <w:r w:rsidR="003B160F">
        <w:rPr>
          <w:noProof/>
        </w:rPr>
        <w:t>Genre Prénom NOM</w:t>
      </w:r>
      <w:r w:rsidR="003B160F">
        <w:fldChar w:fldCharType="end"/>
      </w:r>
      <w:bookmarkEnd w:id="1"/>
      <w:r w:rsidR="003B160F">
        <w:rPr>
          <w:b/>
        </w:rPr>
        <w:t xml:space="preserve">, </w:t>
      </w:r>
      <w:r w:rsidR="003B160F">
        <w:t xml:space="preserve">agissant en qualité de </w:t>
      </w:r>
      <w:bookmarkStart w:id="2" w:name="Texte5"/>
      <w:r w:rsidR="003B160F">
        <w:fldChar w:fldCharType="begin">
          <w:ffData>
            <w:name w:val="Texte5"/>
            <w:enabled/>
            <w:calcOnExit w:val="0"/>
            <w:statusText w:type="text" w:val="pensez à modifier votre n° de poste"/>
            <w:textInput>
              <w:default w:val="Titre"/>
              <w:format w:val="FIRST CAPITAL"/>
            </w:textInput>
          </w:ffData>
        </w:fldChar>
      </w:r>
      <w:r w:rsidR="003B160F">
        <w:instrText xml:space="preserve"> FORMTEXT </w:instrText>
      </w:r>
      <w:r w:rsidR="003B160F">
        <w:fldChar w:fldCharType="separate"/>
      </w:r>
      <w:r w:rsidR="003B160F">
        <w:rPr>
          <w:noProof/>
        </w:rPr>
        <w:t>Titre</w:t>
      </w:r>
      <w:r w:rsidR="003B160F">
        <w:fldChar w:fldCharType="end"/>
      </w:r>
      <w:bookmarkEnd w:id="2"/>
      <w:r w:rsidR="003B160F">
        <w:t>,</w:t>
      </w:r>
    </w:p>
    <w:p w14:paraId="645D3F6B" w14:textId="77777777" w:rsidR="003B160F" w:rsidRDefault="003B160F" w:rsidP="003B160F">
      <w:pPr>
        <w:ind w:right="-108"/>
        <w:jc w:val="both"/>
      </w:pPr>
    </w:p>
    <w:p w14:paraId="6856E1E2" w14:textId="77777777" w:rsidR="003B160F" w:rsidRDefault="003B160F" w:rsidP="003B160F">
      <w:pPr>
        <w:ind w:right="-108"/>
        <w:jc w:val="right"/>
      </w:pPr>
      <w:proofErr w:type="gramStart"/>
      <w:r>
        <w:t>ci</w:t>
      </w:r>
      <w:proofErr w:type="gramEnd"/>
      <w:r>
        <w:t>-après dénommé « </w:t>
      </w:r>
      <w:r>
        <w:rPr>
          <w:b/>
        </w:rPr>
        <w:t>CEA </w:t>
      </w:r>
      <w:r>
        <w:t>»</w:t>
      </w:r>
    </w:p>
    <w:p w14:paraId="68247829" w14:textId="77777777" w:rsidR="003B160F" w:rsidRDefault="003B160F" w:rsidP="003B160F">
      <w:pPr>
        <w:ind w:right="-108"/>
        <w:jc w:val="right"/>
      </w:pPr>
      <w:proofErr w:type="gramStart"/>
      <w:r>
        <w:t>d’une</w:t>
      </w:r>
      <w:proofErr w:type="gramEnd"/>
      <w:r>
        <w:t xml:space="preserve"> part,</w:t>
      </w:r>
    </w:p>
    <w:p w14:paraId="5A22ADA9" w14:textId="77777777" w:rsidR="003B160F" w:rsidRDefault="003B160F" w:rsidP="003B160F"/>
    <w:p w14:paraId="7F6D1464" w14:textId="77777777" w:rsidR="003B160F" w:rsidRDefault="003B160F" w:rsidP="003B160F"/>
    <w:p w14:paraId="16B44507" w14:textId="77777777" w:rsidR="003B160F" w:rsidRDefault="003B160F" w:rsidP="003B160F"/>
    <w:p w14:paraId="1CC8EB65" w14:textId="77777777" w:rsidR="003B160F" w:rsidRDefault="003B160F" w:rsidP="003B160F">
      <w:pPr>
        <w:tabs>
          <w:tab w:val="left" w:pos="8100"/>
        </w:tabs>
        <w:rPr>
          <w:b/>
        </w:rPr>
      </w:pPr>
      <w:r>
        <w:rPr>
          <w:b/>
        </w:rPr>
        <w:t>ET :</w:t>
      </w:r>
    </w:p>
    <w:p w14:paraId="62FB50F7" w14:textId="77777777" w:rsidR="003B160F" w:rsidRDefault="003B160F" w:rsidP="003B160F">
      <w:pPr>
        <w:tabs>
          <w:tab w:val="left" w:pos="8100"/>
        </w:tabs>
        <w:rPr>
          <w:b/>
        </w:rPr>
      </w:pPr>
    </w:p>
    <w:p w14:paraId="5E5DF450" w14:textId="77777777" w:rsidR="003B160F" w:rsidRDefault="003B160F" w:rsidP="003B160F">
      <w:pPr>
        <w:suppressAutoHyphens/>
        <w:jc w:val="both"/>
        <w:rPr>
          <w:rFonts w:cs="Arial"/>
        </w:rPr>
      </w:pPr>
      <w:r>
        <w:rPr>
          <w:rFonts w:cs="Arial"/>
        </w:rPr>
        <w:t xml:space="preserve">La </w:t>
      </w:r>
      <w:r>
        <w:t>société</w:t>
      </w:r>
      <w:r>
        <w:rPr>
          <w:rFonts w:cs="Arial"/>
        </w:rPr>
        <w:t xml:space="preserve"> </w:t>
      </w:r>
      <w:bookmarkStart w:id="3" w:name="Texte6"/>
      <w:r>
        <w:rPr>
          <w:rFonts w:cs="Arial"/>
          <w:b/>
          <w:caps/>
        </w:rPr>
        <w:fldChar w:fldCharType="begin">
          <w:ffData>
            <w:name w:val="Texte6"/>
            <w:enabled/>
            <w:calcOnExit w:val="0"/>
            <w:textInput>
              <w:default w:val="NOM DE LA SOCIETE"/>
              <w:format w:val="UPPERCASE"/>
            </w:textInput>
          </w:ffData>
        </w:fldChar>
      </w:r>
      <w:r>
        <w:rPr>
          <w:rFonts w:cs="Arial"/>
          <w:b/>
          <w:caps/>
        </w:rPr>
        <w:instrText xml:space="preserve"> FORMTEXT </w:instrText>
      </w:r>
      <w:r>
        <w:rPr>
          <w:rFonts w:cs="Arial"/>
          <w:b/>
          <w:caps/>
        </w:rPr>
      </w:r>
      <w:r>
        <w:rPr>
          <w:rFonts w:cs="Arial"/>
          <w:b/>
          <w:caps/>
        </w:rPr>
        <w:fldChar w:fldCharType="separate"/>
      </w:r>
      <w:r>
        <w:rPr>
          <w:rFonts w:cs="Arial"/>
          <w:b/>
          <w:caps/>
          <w:noProof/>
        </w:rPr>
        <w:t>NOM DE LA SOCIETE</w:t>
      </w:r>
      <w:r>
        <w:rPr>
          <w:rFonts w:cs="Arial"/>
          <w:b/>
          <w:caps/>
        </w:rPr>
        <w:fldChar w:fldCharType="end"/>
      </w:r>
      <w:bookmarkEnd w:id="3"/>
      <w:r>
        <w:rPr>
          <w:rFonts w:cs="Arial"/>
          <w:i/>
        </w:rPr>
        <w:t>,</w:t>
      </w:r>
      <w:r>
        <w:rPr>
          <w:rFonts w:cs="Arial"/>
        </w:rPr>
        <w:t xml:space="preserve"> </w:t>
      </w:r>
      <w:bookmarkStart w:id="4" w:name="Texte7"/>
      <w:r>
        <w:rPr>
          <w:rFonts w:cs="Arial"/>
        </w:rPr>
        <w:fldChar w:fldCharType="begin">
          <w:ffData>
            <w:name w:val="Texte7"/>
            <w:enabled/>
            <w:calcOnExit w:val="0"/>
            <w:textInput>
              <w:default w:val="NATURE DE LA SOCIETE"/>
            </w:textInput>
          </w:ffData>
        </w:fldChar>
      </w:r>
      <w:r>
        <w:rPr>
          <w:rFonts w:cs="Arial"/>
        </w:rPr>
        <w:instrText xml:space="preserve"> FORMTEXT </w:instrText>
      </w:r>
      <w:r>
        <w:rPr>
          <w:rFonts w:cs="Arial"/>
        </w:rPr>
      </w:r>
      <w:r>
        <w:rPr>
          <w:rFonts w:cs="Arial"/>
        </w:rPr>
        <w:fldChar w:fldCharType="separate"/>
      </w:r>
      <w:r>
        <w:rPr>
          <w:rFonts w:cs="Arial"/>
          <w:noProof/>
        </w:rPr>
        <w:t>NATURE DE LA SOCIETE</w:t>
      </w:r>
      <w:r>
        <w:rPr>
          <w:rFonts w:cs="Arial"/>
        </w:rPr>
        <w:fldChar w:fldCharType="end"/>
      </w:r>
      <w:bookmarkEnd w:id="4"/>
      <w:r>
        <w:rPr>
          <w:rFonts w:cs="Arial"/>
        </w:rPr>
        <w:t xml:space="preserve"> au capital de </w:t>
      </w:r>
      <w:bookmarkStart w:id="5" w:name="Texte8"/>
      <w:r>
        <w:rPr>
          <w:rFonts w:cs="Arial"/>
        </w:rPr>
        <w:fldChar w:fldCharType="begin">
          <w:ffData>
            <w:name w:val="Texte8"/>
            <w:enabled/>
            <w:calcOnExit w:val="0"/>
            <w:textInput>
              <w:default w:val="MONTANT"/>
            </w:textInput>
          </w:ffData>
        </w:fldChar>
      </w:r>
      <w:r>
        <w:rPr>
          <w:rFonts w:cs="Arial"/>
        </w:rPr>
        <w:instrText xml:space="preserve"> FORMTEXT </w:instrText>
      </w:r>
      <w:r>
        <w:rPr>
          <w:rFonts w:cs="Arial"/>
        </w:rPr>
      </w:r>
      <w:r>
        <w:rPr>
          <w:rFonts w:cs="Arial"/>
        </w:rPr>
        <w:fldChar w:fldCharType="separate"/>
      </w:r>
      <w:r>
        <w:rPr>
          <w:rFonts w:cs="Arial"/>
          <w:noProof/>
        </w:rPr>
        <w:t>MONTANT</w:t>
      </w:r>
      <w:r>
        <w:rPr>
          <w:rFonts w:cs="Arial"/>
        </w:rPr>
        <w:fldChar w:fldCharType="end"/>
      </w:r>
      <w:bookmarkEnd w:id="5"/>
      <w:r>
        <w:rPr>
          <w:rFonts w:cs="Arial"/>
        </w:rPr>
        <w:t xml:space="preserve"> euros, sise au </w:t>
      </w:r>
      <w:bookmarkStart w:id="6" w:name="Texte9"/>
      <w:r>
        <w:rPr>
          <w:rFonts w:cs="Arial"/>
        </w:rPr>
        <w:fldChar w:fldCharType="begin">
          <w:ffData>
            <w:name w:val="Texte9"/>
            <w:enabled/>
            <w:calcOnExit w:val="0"/>
            <w:textInput>
              <w:default w:val="ADRESSE"/>
            </w:textInput>
          </w:ffData>
        </w:fldChar>
      </w:r>
      <w:r>
        <w:rPr>
          <w:rFonts w:cs="Arial"/>
        </w:rPr>
        <w:instrText xml:space="preserve"> FORMTEXT </w:instrText>
      </w:r>
      <w:r>
        <w:rPr>
          <w:rFonts w:cs="Arial"/>
        </w:rPr>
      </w:r>
      <w:r>
        <w:rPr>
          <w:rFonts w:cs="Arial"/>
        </w:rPr>
        <w:fldChar w:fldCharType="separate"/>
      </w:r>
      <w:r>
        <w:rPr>
          <w:rFonts w:cs="Arial"/>
          <w:noProof/>
        </w:rPr>
        <w:t>ADRESSE</w:t>
      </w:r>
      <w:r>
        <w:rPr>
          <w:rFonts w:cs="Arial"/>
        </w:rPr>
        <w:fldChar w:fldCharType="end"/>
      </w:r>
      <w:bookmarkEnd w:id="6"/>
      <w:r>
        <w:rPr>
          <w:rFonts w:cs="Arial"/>
        </w:rPr>
        <w:t xml:space="preserve">, immatriculée au Registre du Commerce et des Sociétés de </w:t>
      </w:r>
      <w:bookmarkStart w:id="7" w:name="Texte10"/>
      <w:r>
        <w:rPr>
          <w:rFonts w:cs="Arial"/>
        </w:rPr>
        <w:fldChar w:fldCharType="begin">
          <w:ffData>
            <w:name w:val="Texte10"/>
            <w:enabled/>
            <w:calcOnExit w:val="0"/>
            <w:textInput>
              <w:default w:val="Ville"/>
            </w:textInput>
          </w:ffData>
        </w:fldChar>
      </w:r>
      <w:r>
        <w:rPr>
          <w:rFonts w:cs="Arial"/>
        </w:rPr>
        <w:instrText xml:space="preserve"> FORMTEXT </w:instrText>
      </w:r>
      <w:r>
        <w:rPr>
          <w:rFonts w:cs="Arial"/>
        </w:rPr>
      </w:r>
      <w:r>
        <w:rPr>
          <w:rFonts w:cs="Arial"/>
        </w:rPr>
        <w:fldChar w:fldCharType="separate"/>
      </w:r>
      <w:r>
        <w:rPr>
          <w:rFonts w:cs="Arial"/>
          <w:noProof/>
        </w:rPr>
        <w:t>Ville</w:t>
      </w:r>
      <w:r>
        <w:rPr>
          <w:rFonts w:cs="Arial"/>
        </w:rPr>
        <w:fldChar w:fldCharType="end"/>
      </w:r>
      <w:bookmarkEnd w:id="7"/>
      <w:r>
        <w:rPr>
          <w:rFonts w:cs="Arial"/>
        </w:rPr>
        <w:t xml:space="preserve"> sous le numéro R.C.S.</w:t>
      </w:r>
      <w:bookmarkStart w:id="8" w:name="Texte11"/>
      <w:r>
        <w:rPr>
          <w:rFonts w:cs="Arial"/>
        </w:rPr>
        <w:t xml:space="preserve"> </w:t>
      </w:r>
      <w:r>
        <w:rPr>
          <w:rFonts w:cs="Arial"/>
        </w:rPr>
        <w:fldChar w:fldCharType="begin">
          <w:ffData>
            <w:name w:val="Texte11"/>
            <w:enabled/>
            <w:calcOnExit w:val="0"/>
            <w:textInput>
              <w:default w:val="VILLE"/>
            </w:textInput>
          </w:ffData>
        </w:fldChar>
      </w:r>
      <w:r>
        <w:rPr>
          <w:rFonts w:cs="Arial"/>
        </w:rPr>
        <w:instrText xml:space="preserve"> FORMTEXT </w:instrText>
      </w:r>
      <w:r>
        <w:rPr>
          <w:rFonts w:cs="Arial"/>
        </w:rPr>
      </w:r>
      <w:r>
        <w:rPr>
          <w:rFonts w:cs="Arial"/>
        </w:rPr>
        <w:fldChar w:fldCharType="separate"/>
      </w:r>
      <w:r>
        <w:rPr>
          <w:rFonts w:cs="Arial"/>
          <w:noProof/>
        </w:rPr>
        <w:t>VILLE</w:t>
      </w:r>
      <w:r>
        <w:rPr>
          <w:rFonts w:cs="Arial"/>
        </w:rPr>
        <w:fldChar w:fldCharType="end"/>
      </w:r>
      <w:bookmarkEnd w:id="8"/>
      <w:r>
        <w:rPr>
          <w:rFonts w:cs="Arial"/>
        </w:rPr>
        <w:t xml:space="preserve"> B </w:t>
      </w:r>
      <w:bookmarkStart w:id="9" w:name="Texte15"/>
      <w:r>
        <w:rPr>
          <w:rFonts w:cs="Arial"/>
        </w:rPr>
        <w:fldChar w:fldCharType="begin">
          <w:ffData>
            <w:name w:val="Texte15"/>
            <w:enabled/>
            <w:calcOnExit w:val="0"/>
            <w:textInput>
              <w:default w:val="SIREN"/>
            </w:textInput>
          </w:ffData>
        </w:fldChar>
      </w:r>
      <w:r>
        <w:rPr>
          <w:rFonts w:cs="Arial"/>
        </w:rPr>
        <w:instrText xml:space="preserve"> FORMTEXT </w:instrText>
      </w:r>
      <w:r>
        <w:rPr>
          <w:rFonts w:cs="Arial"/>
        </w:rPr>
      </w:r>
      <w:r>
        <w:rPr>
          <w:rFonts w:cs="Arial"/>
        </w:rPr>
        <w:fldChar w:fldCharType="separate"/>
      </w:r>
      <w:r>
        <w:rPr>
          <w:rFonts w:cs="Arial"/>
          <w:noProof/>
        </w:rPr>
        <w:t>SIREN</w:t>
      </w:r>
      <w:r>
        <w:rPr>
          <w:rFonts w:cs="Arial"/>
        </w:rPr>
        <w:fldChar w:fldCharType="end"/>
      </w:r>
      <w:bookmarkEnd w:id="9"/>
      <w:r>
        <w:rPr>
          <w:rFonts w:cs="Arial"/>
        </w:rPr>
        <w:t xml:space="preserve">, ayant son siège social à </w:t>
      </w:r>
      <w:bookmarkStart w:id="10" w:name="Texte12"/>
      <w:r>
        <w:rPr>
          <w:rFonts w:cs="Arial"/>
          <w:caps/>
        </w:rPr>
        <w:fldChar w:fldCharType="begin">
          <w:ffData>
            <w:name w:val="Texte12"/>
            <w:enabled/>
            <w:calcOnExit w:val="0"/>
            <w:textInput>
              <w:default w:val="ADRESSE"/>
            </w:textInput>
          </w:ffData>
        </w:fldChar>
      </w:r>
      <w:r>
        <w:rPr>
          <w:rFonts w:cs="Arial"/>
          <w:caps/>
        </w:rPr>
        <w:instrText xml:space="preserve"> FORMTEXT </w:instrText>
      </w:r>
      <w:r>
        <w:rPr>
          <w:rFonts w:cs="Arial"/>
          <w:caps/>
        </w:rPr>
      </w:r>
      <w:r>
        <w:rPr>
          <w:rFonts w:cs="Arial"/>
          <w:caps/>
        </w:rPr>
        <w:fldChar w:fldCharType="separate"/>
      </w:r>
      <w:r>
        <w:rPr>
          <w:rFonts w:cs="Arial"/>
          <w:caps/>
          <w:noProof/>
        </w:rPr>
        <w:t>ADRESSE</w:t>
      </w:r>
      <w:r>
        <w:rPr>
          <w:rFonts w:cs="Arial"/>
          <w:caps/>
        </w:rPr>
        <w:fldChar w:fldCharType="end"/>
      </w:r>
      <w:bookmarkEnd w:id="10"/>
      <w:r>
        <w:rPr>
          <w:rFonts w:cs="Arial"/>
        </w:rPr>
        <w:t xml:space="preserve">, représentée par </w:t>
      </w:r>
      <w:r>
        <w:fldChar w:fldCharType="begin">
          <w:ffData>
            <w:name w:val=""/>
            <w:enabled/>
            <w:calcOnExit w:val="0"/>
            <w:textInput>
              <w:default w:val="Genre Prénom NOM"/>
            </w:textInput>
          </w:ffData>
        </w:fldChar>
      </w:r>
      <w:r>
        <w:instrText xml:space="preserve"> FORMTEXT </w:instrText>
      </w:r>
      <w:r>
        <w:fldChar w:fldCharType="separate"/>
      </w:r>
      <w:r>
        <w:rPr>
          <w:noProof/>
        </w:rPr>
        <w:t>Genre Prénom NOM</w:t>
      </w:r>
      <w:r>
        <w:fldChar w:fldCharType="end"/>
      </w:r>
      <w:r>
        <w:t>,</w:t>
      </w:r>
      <w:r w:rsidRPr="00C7636F">
        <w:rPr>
          <w:rFonts w:cs="Arial"/>
        </w:rPr>
        <w:t xml:space="preserve"> </w:t>
      </w:r>
      <w:r>
        <w:rPr>
          <w:rFonts w:cs="Arial"/>
        </w:rPr>
        <w:t xml:space="preserve">agissant en qualité de </w:t>
      </w:r>
      <w:bookmarkStart w:id="11" w:name="Texte13"/>
      <w:r>
        <w:rPr>
          <w:rFonts w:cs="Arial"/>
        </w:rPr>
        <w:fldChar w:fldCharType="begin">
          <w:ffData>
            <w:name w:val="Texte13"/>
            <w:enabled/>
            <w:calcOnExit w:val="0"/>
            <w:textInput>
              <w:default w:val="Titre"/>
            </w:textInput>
          </w:ffData>
        </w:fldChar>
      </w:r>
      <w:r>
        <w:rPr>
          <w:rFonts w:cs="Arial"/>
        </w:rPr>
        <w:instrText xml:space="preserve"> FORMTEXT </w:instrText>
      </w:r>
      <w:r>
        <w:rPr>
          <w:rFonts w:cs="Arial"/>
        </w:rPr>
      </w:r>
      <w:r>
        <w:rPr>
          <w:rFonts w:cs="Arial"/>
        </w:rPr>
        <w:fldChar w:fldCharType="separate"/>
      </w:r>
      <w:r>
        <w:rPr>
          <w:rFonts w:cs="Arial"/>
          <w:noProof/>
        </w:rPr>
        <w:t>Titre</w:t>
      </w:r>
      <w:r>
        <w:rPr>
          <w:rFonts w:cs="Arial"/>
        </w:rPr>
        <w:fldChar w:fldCharType="end"/>
      </w:r>
      <w:bookmarkEnd w:id="11"/>
      <w:r>
        <w:rPr>
          <w:rFonts w:cs="Arial"/>
        </w:rPr>
        <w:t>,</w:t>
      </w:r>
    </w:p>
    <w:p w14:paraId="55728012" w14:textId="77777777" w:rsidR="003B160F" w:rsidRDefault="003B160F" w:rsidP="003B160F">
      <w:pPr>
        <w:jc w:val="both"/>
        <w:rPr>
          <w:rFonts w:cs="Arial"/>
        </w:rPr>
      </w:pPr>
    </w:p>
    <w:p w14:paraId="24A818AB" w14:textId="77777777" w:rsidR="003B160F" w:rsidRDefault="003B160F" w:rsidP="003B160F">
      <w:pPr>
        <w:jc w:val="right"/>
        <w:rPr>
          <w:rFonts w:cs="Arial"/>
        </w:rPr>
      </w:pPr>
      <w:proofErr w:type="gramStart"/>
      <w:r>
        <w:rPr>
          <w:rFonts w:cs="Arial"/>
        </w:rPr>
        <w:t>ci</w:t>
      </w:r>
      <w:proofErr w:type="gramEnd"/>
      <w:r>
        <w:rPr>
          <w:rFonts w:cs="Arial"/>
        </w:rPr>
        <w:t>-après dénommée « </w:t>
      </w:r>
      <w:r>
        <w:rPr>
          <w:rFonts w:cs="Arial"/>
          <w:b/>
        </w:rPr>
        <w:t>Titulaire </w:t>
      </w:r>
      <w:r>
        <w:rPr>
          <w:rFonts w:cs="Arial"/>
        </w:rPr>
        <w:t>»</w:t>
      </w:r>
    </w:p>
    <w:p w14:paraId="5FC721B3" w14:textId="77777777" w:rsidR="003B160F" w:rsidRDefault="003B160F" w:rsidP="003B160F">
      <w:pPr>
        <w:jc w:val="right"/>
      </w:pPr>
      <w:proofErr w:type="gramStart"/>
      <w:r>
        <w:t>d’autre</w:t>
      </w:r>
      <w:proofErr w:type="gramEnd"/>
      <w:r>
        <w:t xml:space="preserve"> part,</w:t>
      </w:r>
    </w:p>
    <w:p w14:paraId="7564B81A" w14:textId="77777777" w:rsidR="003B160F" w:rsidRDefault="003B160F" w:rsidP="003B160F">
      <w:pPr>
        <w:tabs>
          <w:tab w:val="left" w:pos="8100"/>
        </w:tabs>
      </w:pPr>
    </w:p>
    <w:p w14:paraId="33F7A2C0" w14:textId="77777777" w:rsidR="003B160F" w:rsidRDefault="003B160F" w:rsidP="003B160F">
      <w:pPr>
        <w:tabs>
          <w:tab w:val="left" w:pos="8100"/>
        </w:tabs>
      </w:pPr>
    </w:p>
    <w:p w14:paraId="3E2B6968" w14:textId="77777777" w:rsidR="003B160F" w:rsidRDefault="003B160F" w:rsidP="003B160F">
      <w:pPr>
        <w:tabs>
          <w:tab w:val="left" w:pos="8100"/>
        </w:tabs>
      </w:pPr>
    </w:p>
    <w:p w14:paraId="22778377" w14:textId="77777777" w:rsidR="003B160F" w:rsidRDefault="003B160F" w:rsidP="003B160F">
      <w:pPr>
        <w:tabs>
          <w:tab w:val="left" w:pos="8100"/>
        </w:tabs>
      </w:pPr>
      <w:r>
        <w:t>Ci-après désignés collectivement par « les Parties » ou individuellement par « </w:t>
      </w:r>
      <w:smartTag w:uri="urn:schemas-microsoft-com:office:smarttags" w:element="PersonName">
        <w:smartTagPr>
          <w:attr w:name="ProductID" w:val="la Partie"/>
        </w:smartTagPr>
        <w:r>
          <w:t>la Partie</w:t>
        </w:r>
      </w:smartTag>
      <w:r>
        <w:t> ».</w:t>
      </w:r>
    </w:p>
    <w:p w14:paraId="5DFB270C" w14:textId="77777777" w:rsidR="00FF247C" w:rsidRDefault="00FF247C" w:rsidP="003B160F">
      <w:pPr>
        <w:tabs>
          <w:tab w:val="left" w:pos="1134"/>
        </w:tabs>
        <w:spacing w:before="120" w:line="240" w:lineRule="exact"/>
        <w:jc w:val="both"/>
        <w:rPr>
          <w:b/>
        </w:rPr>
      </w:pPr>
    </w:p>
    <w:p w14:paraId="0715E7C1" w14:textId="7D50322A" w:rsidR="007863F0" w:rsidRPr="00656C65" w:rsidRDefault="003B160F" w:rsidP="00656C65">
      <w:pPr>
        <w:tabs>
          <w:tab w:val="left" w:pos="1134"/>
        </w:tabs>
        <w:spacing w:before="120" w:line="240" w:lineRule="exact"/>
        <w:jc w:val="center"/>
      </w:pPr>
      <w:r w:rsidRPr="00656C65">
        <w:t>IL A ETE CONVENU ET ARRETE CE QUI SUIT :</w:t>
      </w:r>
    </w:p>
    <w:p w14:paraId="6E689C45" w14:textId="77777777" w:rsidR="007863F0" w:rsidRDefault="007863F0" w:rsidP="00404585">
      <w:pPr>
        <w:tabs>
          <w:tab w:val="left" w:pos="1134"/>
        </w:tabs>
        <w:spacing w:before="120" w:line="240" w:lineRule="exact"/>
        <w:rPr>
          <w:b/>
        </w:rPr>
        <w:sectPr w:rsidR="007863F0" w:rsidSect="0066386E">
          <w:headerReference w:type="default" r:id="rId9"/>
          <w:footerReference w:type="default" r:id="rId10"/>
          <w:headerReference w:type="first" r:id="rId11"/>
          <w:footerReference w:type="first" r:id="rId12"/>
          <w:type w:val="continuous"/>
          <w:pgSz w:w="11906" w:h="16838" w:code="9"/>
          <w:pgMar w:top="3050" w:right="1814" w:bottom="1259" w:left="1814" w:header="686" w:footer="476" w:gutter="0"/>
          <w:cols w:space="708"/>
          <w:titlePg/>
          <w:docGrid w:linePitch="360"/>
        </w:sectPr>
      </w:pPr>
    </w:p>
    <w:p w14:paraId="3E3FF602" w14:textId="77777777" w:rsidR="00404585" w:rsidRDefault="00404585" w:rsidP="00404585">
      <w:pPr>
        <w:pStyle w:val="tabledesmatires"/>
        <w:spacing w:before="0"/>
      </w:pPr>
      <w:r>
        <w:lastRenderedPageBreak/>
        <w:t>TABLE DES MATIERES</w:t>
      </w:r>
    </w:p>
    <w:p w14:paraId="36CD76C8" w14:textId="77777777" w:rsidR="00404585" w:rsidRDefault="00404585" w:rsidP="00404585"/>
    <w:p w14:paraId="1698D736" w14:textId="679CBD54" w:rsidR="000570F9" w:rsidRDefault="00404585">
      <w:pPr>
        <w:pStyle w:val="TM1"/>
        <w:rPr>
          <w:rFonts w:asciiTheme="minorHAnsi" w:eastAsiaTheme="minorEastAsia" w:hAnsiTheme="minorHAnsi" w:cstheme="minorBidi"/>
          <w:b w:val="0"/>
          <w:caps w:val="0"/>
          <w:noProof/>
          <w:sz w:val="22"/>
          <w:szCs w:val="22"/>
        </w:rPr>
      </w:pPr>
      <w:r>
        <w:fldChar w:fldCharType="begin"/>
      </w:r>
      <w:r>
        <w:instrText xml:space="preserve"> TOC \o "1-1" \h \z \u </w:instrText>
      </w:r>
      <w:r>
        <w:fldChar w:fldCharType="separate"/>
      </w:r>
      <w:hyperlink w:anchor="_Toc234308400" w:history="1">
        <w:r w:rsidR="000570F9" w:rsidRPr="00C10764">
          <w:rPr>
            <w:rStyle w:val="Lienhypertexte"/>
            <w:noProof/>
          </w:rPr>
          <w:t>ARTICLE 1 - objet</w:t>
        </w:r>
        <w:r w:rsidR="000570F9">
          <w:rPr>
            <w:noProof/>
            <w:webHidden/>
          </w:rPr>
          <w:tab/>
        </w:r>
        <w:r w:rsidR="000570F9">
          <w:rPr>
            <w:noProof/>
            <w:webHidden/>
          </w:rPr>
          <w:fldChar w:fldCharType="begin"/>
        </w:r>
        <w:r w:rsidR="000570F9">
          <w:rPr>
            <w:noProof/>
            <w:webHidden/>
          </w:rPr>
          <w:instrText xml:space="preserve"> PAGEREF _Toc234308400 \h </w:instrText>
        </w:r>
        <w:r w:rsidR="000570F9">
          <w:rPr>
            <w:noProof/>
            <w:webHidden/>
          </w:rPr>
        </w:r>
        <w:r w:rsidR="000570F9">
          <w:rPr>
            <w:noProof/>
            <w:webHidden/>
          </w:rPr>
          <w:fldChar w:fldCharType="separate"/>
        </w:r>
        <w:r w:rsidR="000570F9">
          <w:rPr>
            <w:noProof/>
            <w:webHidden/>
          </w:rPr>
          <w:t>3</w:t>
        </w:r>
        <w:r w:rsidR="000570F9">
          <w:rPr>
            <w:noProof/>
            <w:webHidden/>
          </w:rPr>
          <w:fldChar w:fldCharType="end"/>
        </w:r>
      </w:hyperlink>
    </w:p>
    <w:p w14:paraId="0084F921" w14:textId="0F4528BA" w:rsidR="000570F9" w:rsidRDefault="00013BAA">
      <w:pPr>
        <w:pStyle w:val="TM1"/>
        <w:rPr>
          <w:rFonts w:asciiTheme="minorHAnsi" w:eastAsiaTheme="minorEastAsia" w:hAnsiTheme="minorHAnsi" w:cstheme="minorBidi"/>
          <w:b w:val="0"/>
          <w:caps w:val="0"/>
          <w:noProof/>
          <w:sz w:val="22"/>
          <w:szCs w:val="22"/>
        </w:rPr>
      </w:pPr>
      <w:hyperlink w:anchor="_Toc234308401" w:history="1">
        <w:r w:rsidR="000570F9" w:rsidRPr="00C10764">
          <w:rPr>
            <w:rStyle w:val="Lienhypertexte"/>
            <w:noProof/>
          </w:rPr>
          <w:t>ARTICLE 2 - Pièces contractuelles</w:t>
        </w:r>
        <w:r w:rsidR="000570F9">
          <w:rPr>
            <w:noProof/>
            <w:webHidden/>
          </w:rPr>
          <w:tab/>
        </w:r>
        <w:r w:rsidR="000570F9">
          <w:rPr>
            <w:noProof/>
            <w:webHidden/>
          </w:rPr>
          <w:fldChar w:fldCharType="begin"/>
        </w:r>
        <w:r w:rsidR="000570F9">
          <w:rPr>
            <w:noProof/>
            <w:webHidden/>
          </w:rPr>
          <w:instrText xml:space="preserve"> PAGEREF _Toc234308401 \h </w:instrText>
        </w:r>
        <w:r w:rsidR="000570F9">
          <w:rPr>
            <w:noProof/>
            <w:webHidden/>
          </w:rPr>
        </w:r>
        <w:r w:rsidR="000570F9">
          <w:rPr>
            <w:noProof/>
            <w:webHidden/>
          </w:rPr>
          <w:fldChar w:fldCharType="separate"/>
        </w:r>
        <w:r w:rsidR="000570F9">
          <w:rPr>
            <w:noProof/>
            <w:webHidden/>
          </w:rPr>
          <w:t>3</w:t>
        </w:r>
        <w:r w:rsidR="000570F9">
          <w:rPr>
            <w:noProof/>
            <w:webHidden/>
          </w:rPr>
          <w:fldChar w:fldCharType="end"/>
        </w:r>
      </w:hyperlink>
    </w:p>
    <w:p w14:paraId="0856178C" w14:textId="21D438E3" w:rsidR="000570F9" w:rsidRDefault="00013BAA">
      <w:pPr>
        <w:pStyle w:val="TM1"/>
        <w:rPr>
          <w:rFonts w:asciiTheme="minorHAnsi" w:eastAsiaTheme="minorEastAsia" w:hAnsiTheme="minorHAnsi" w:cstheme="minorBidi"/>
          <w:b w:val="0"/>
          <w:caps w:val="0"/>
          <w:noProof/>
          <w:sz w:val="22"/>
          <w:szCs w:val="22"/>
        </w:rPr>
      </w:pPr>
      <w:hyperlink w:anchor="_Toc234308402" w:history="1">
        <w:r w:rsidR="000570F9" w:rsidRPr="00C10764">
          <w:rPr>
            <w:rStyle w:val="Lienhypertexte"/>
            <w:noProof/>
          </w:rPr>
          <w:t>ARTICLE 3 - DESIGNATION DES PRESTATIONS</w:t>
        </w:r>
        <w:r w:rsidR="000570F9">
          <w:rPr>
            <w:noProof/>
            <w:webHidden/>
          </w:rPr>
          <w:tab/>
        </w:r>
        <w:r w:rsidR="000570F9">
          <w:rPr>
            <w:noProof/>
            <w:webHidden/>
          </w:rPr>
          <w:fldChar w:fldCharType="begin"/>
        </w:r>
        <w:r w:rsidR="000570F9">
          <w:rPr>
            <w:noProof/>
            <w:webHidden/>
          </w:rPr>
          <w:instrText xml:space="preserve"> PAGEREF _Toc234308402 \h </w:instrText>
        </w:r>
        <w:r w:rsidR="000570F9">
          <w:rPr>
            <w:noProof/>
            <w:webHidden/>
          </w:rPr>
        </w:r>
        <w:r w:rsidR="000570F9">
          <w:rPr>
            <w:noProof/>
            <w:webHidden/>
          </w:rPr>
          <w:fldChar w:fldCharType="separate"/>
        </w:r>
        <w:r w:rsidR="000570F9">
          <w:rPr>
            <w:noProof/>
            <w:webHidden/>
          </w:rPr>
          <w:t>3</w:t>
        </w:r>
        <w:r w:rsidR="000570F9">
          <w:rPr>
            <w:noProof/>
            <w:webHidden/>
          </w:rPr>
          <w:fldChar w:fldCharType="end"/>
        </w:r>
      </w:hyperlink>
    </w:p>
    <w:p w14:paraId="69D1FDF2" w14:textId="0C6D117F" w:rsidR="000570F9" w:rsidRDefault="00013BAA">
      <w:pPr>
        <w:pStyle w:val="TM1"/>
        <w:rPr>
          <w:rFonts w:asciiTheme="minorHAnsi" w:eastAsiaTheme="minorEastAsia" w:hAnsiTheme="minorHAnsi" w:cstheme="minorBidi"/>
          <w:b w:val="0"/>
          <w:caps w:val="0"/>
          <w:noProof/>
          <w:sz w:val="22"/>
          <w:szCs w:val="22"/>
        </w:rPr>
      </w:pPr>
      <w:hyperlink w:anchor="_Toc234308403" w:history="1">
        <w:r w:rsidR="000570F9" w:rsidRPr="00C10764">
          <w:rPr>
            <w:rStyle w:val="Lienhypertexte"/>
            <w:noProof/>
          </w:rPr>
          <w:t>ARTICLE 4 - durée - dELAIS D’EXECUTION</w:t>
        </w:r>
        <w:r w:rsidR="000570F9">
          <w:rPr>
            <w:noProof/>
            <w:webHidden/>
          </w:rPr>
          <w:tab/>
        </w:r>
        <w:r w:rsidR="000570F9">
          <w:rPr>
            <w:noProof/>
            <w:webHidden/>
          </w:rPr>
          <w:fldChar w:fldCharType="begin"/>
        </w:r>
        <w:r w:rsidR="000570F9">
          <w:rPr>
            <w:noProof/>
            <w:webHidden/>
          </w:rPr>
          <w:instrText xml:space="preserve"> PAGEREF _Toc234308403 \h </w:instrText>
        </w:r>
        <w:r w:rsidR="000570F9">
          <w:rPr>
            <w:noProof/>
            <w:webHidden/>
          </w:rPr>
        </w:r>
        <w:r w:rsidR="000570F9">
          <w:rPr>
            <w:noProof/>
            <w:webHidden/>
          </w:rPr>
          <w:fldChar w:fldCharType="separate"/>
        </w:r>
        <w:r w:rsidR="000570F9">
          <w:rPr>
            <w:noProof/>
            <w:webHidden/>
          </w:rPr>
          <w:t>4</w:t>
        </w:r>
        <w:r w:rsidR="000570F9">
          <w:rPr>
            <w:noProof/>
            <w:webHidden/>
          </w:rPr>
          <w:fldChar w:fldCharType="end"/>
        </w:r>
      </w:hyperlink>
    </w:p>
    <w:p w14:paraId="38081913" w14:textId="0679F075" w:rsidR="000570F9" w:rsidRDefault="00013BAA">
      <w:pPr>
        <w:pStyle w:val="TM1"/>
        <w:rPr>
          <w:rFonts w:asciiTheme="minorHAnsi" w:eastAsiaTheme="minorEastAsia" w:hAnsiTheme="minorHAnsi" w:cstheme="minorBidi"/>
          <w:b w:val="0"/>
          <w:caps w:val="0"/>
          <w:noProof/>
          <w:sz w:val="22"/>
          <w:szCs w:val="22"/>
        </w:rPr>
      </w:pPr>
      <w:hyperlink w:anchor="_Toc234308404" w:history="1">
        <w:r w:rsidR="000570F9" w:rsidRPr="00C10764">
          <w:rPr>
            <w:rStyle w:val="Lienhypertexte"/>
            <w:noProof/>
          </w:rPr>
          <w:t>ARTICLE 5 - CONDITIONS PARTICULIERES D’EXECUTION</w:t>
        </w:r>
        <w:r w:rsidR="000570F9">
          <w:rPr>
            <w:noProof/>
            <w:webHidden/>
          </w:rPr>
          <w:tab/>
        </w:r>
        <w:r w:rsidR="000570F9">
          <w:rPr>
            <w:noProof/>
            <w:webHidden/>
          </w:rPr>
          <w:fldChar w:fldCharType="begin"/>
        </w:r>
        <w:r w:rsidR="000570F9">
          <w:rPr>
            <w:noProof/>
            <w:webHidden/>
          </w:rPr>
          <w:instrText xml:space="preserve"> PAGEREF _Toc234308404 \h </w:instrText>
        </w:r>
        <w:r w:rsidR="000570F9">
          <w:rPr>
            <w:noProof/>
            <w:webHidden/>
          </w:rPr>
        </w:r>
        <w:r w:rsidR="000570F9">
          <w:rPr>
            <w:noProof/>
            <w:webHidden/>
          </w:rPr>
          <w:fldChar w:fldCharType="separate"/>
        </w:r>
        <w:r w:rsidR="000570F9">
          <w:rPr>
            <w:noProof/>
            <w:webHidden/>
          </w:rPr>
          <w:t>5</w:t>
        </w:r>
        <w:r w:rsidR="000570F9">
          <w:rPr>
            <w:noProof/>
            <w:webHidden/>
          </w:rPr>
          <w:fldChar w:fldCharType="end"/>
        </w:r>
      </w:hyperlink>
    </w:p>
    <w:p w14:paraId="29B6BC21" w14:textId="02C37F57" w:rsidR="000570F9" w:rsidRDefault="00013BAA">
      <w:pPr>
        <w:pStyle w:val="TM1"/>
        <w:rPr>
          <w:rFonts w:asciiTheme="minorHAnsi" w:eastAsiaTheme="minorEastAsia" w:hAnsiTheme="minorHAnsi" w:cstheme="minorBidi"/>
          <w:b w:val="0"/>
          <w:caps w:val="0"/>
          <w:noProof/>
          <w:sz w:val="22"/>
          <w:szCs w:val="22"/>
        </w:rPr>
      </w:pPr>
      <w:hyperlink w:anchor="_Toc234308405" w:history="1">
        <w:r w:rsidR="000570F9" w:rsidRPr="00C10764">
          <w:rPr>
            <w:rStyle w:val="Lienhypertexte"/>
            <w:noProof/>
          </w:rPr>
          <w:t>ARTICLE 6 - docuMENTS A REMETTRE</w:t>
        </w:r>
        <w:r w:rsidR="000570F9">
          <w:rPr>
            <w:noProof/>
            <w:webHidden/>
          </w:rPr>
          <w:tab/>
        </w:r>
        <w:r w:rsidR="000570F9">
          <w:rPr>
            <w:noProof/>
            <w:webHidden/>
          </w:rPr>
          <w:fldChar w:fldCharType="begin"/>
        </w:r>
        <w:r w:rsidR="000570F9">
          <w:rPr>
            <w:noProof/>
            <w:webHidden/>
          </w:rPr>
          <w:instrText xml:space="preserve"> PAGEREF _Toc234308405 \h </w:instrText>
        </w:r>
        <w:r w:rsidR="000570F9">
          <w:rPr>
            <w:noProof/>
            <w:webHidden/>
          </w:rPr>
        </w:r>
        <w:r w:rsidR="000570F9">
          <w:rPr>
            <w:noProof/>
            <w:webHidden/>
          </w:rPr>
          <w:fldChar w:fldCharType="separate"/>
        </w:r>
        <w:r w:rsidR="000570F9">
          <w:rPr>
            <w:noProof/>
            <w:webHidden/>
          </w:rPr>
          <w:t>6</w:t>
        </w:r>
        <w:r w:rsidR="000570F9">
          <w:rPr>
            <w:noProof/>
            <w:webHidden/>
          </w:rPr>
          <w:fldChar w:fldCharType="end"/>
        </w:r>
      </w:hyperlink>
    </w:p>
    <w:p w14:paraId="625C09BD" w14:textId="2F6510FD" w:rsidR="000570F9" w:rsidRDefault="00013BAA">
      <w:pPr>
        <w:pStyle w:val="TM1"/>
        <w:rPr>
          <w:rFonts w:asciiTheme="minorHAnsi" w:eastAsiaTheme="minorEastAsia" w:hAnsiTheme="minorHAnsi" w:cstheme="minorBidi"/>
          <w:b w:val="0"/>
          <w:caps w:val="0"/>
          <w:noProof/>
          <w:sz w:val="22"/>
          <w:szCs w:val="22"/>
        </w:rPr>
      </w:pPr>
      <w:hyperlink w:anchor="_Toc234308406" w:history="1">
        <w:r w:rsidR="000570F9" w:rsidRPr="00C10764">
          <w:rPr>
            <w:rStyle w:val="Lienhypertexte"/>
            <w:noProof/>
          </w:rPr>
          <w:t>ARTICLE 7 - INTERLOCUTEURS</w:t>
        </w:r>
        <w:r w:rsidR="000570F9">
          <w:rPr>
            <w:noProof/>
            <w:webHidden/>
          </w:rPr>
          <w:tab/>
        </w:r>
        <w:r w:rsidR="000570F9">
          <w:rPr>
            <w:noProof/>
            <w:webHidden/>
          </w:rPr>
          <w:fldChar w:fldCharType="begin"/>
        </w:r>
        <w:r w:rsidR="000570F9">
          <w:rPr>
            <w:noProof/>
            <w:webHidden/>
          </w:rPr>
          <w:instrText xml:space="preserve"> PAGEREF _Toc234308406 \h </w:instrText>
        </w:r>
        <w:r w:rsidR="000570F9">
          <w:rPr>
            <w:noProof/>
            <w:webHidden/>
          </w:rPr>
        </w:r>
        <w:r w:rsidR="000570F9">
          <w:rPr>
            <w:noProof/>
            <w:webHidden/>
          </w:rPr>
          <w:fldChar w:fldCharType="separate"/>
        </w:r>
        <w:r w:rsidR="000570F9">
          <w:rPr>
            <w:noProof/>
            <w:webHidden/>
          </w:rPr>
          <w:t>8</w:t>
        </w:r>
        <w:r w:rsidR="000570F9">
          <w:rPr>
            <w:noProof/>
            <w:webHidden/>
          </w:rPr>
          <w:fldChar w:fldCharType="end"/>
        </w:r>
      </w:hyperlink>
    </w:p>
    <w:p w14:paraId="7FEE89FF" w14:textId="2759ED25" w:rsidR="000570F9" w:rsidRDefault="00013BAA">
      <w:pPr>
        <w:pStyle w:val="TM1"/>
        <w:rPr>
          <w:rFonts w:asciiTheme="minorHAnsi" w:eastAsiaTheme="minorEastAsia" w:hAnsiTheme="minorHAnsi" w:cstheme="minorBidi"/>
          <w:b w:val="0"/>
          <w:caps w:val="0"/>
          <w:noProof/>
          <w:sz w:val="22"/>
          <w:szCs w:val="22"/>
        </w:rPr>
      </w:pPr>
      <w:hyperlink w:anchor="_Toc234308407" w:history="1">
        <w:r w:rsidR="000570F9" w:rsidRPr="00C10764">
          <w:rPr>
            <w:rStyle w:val="Lienhypertexte"/>
            <w:noProof/>
          </w:rPr>
          <w:t>ARTICLE 8 - SOUS-TRAITANCE</w:t>
        </w:r>
        <w:r w:rsidR="000570F9">
          <w:rPr>
            <w:noProof/>
            <w:webHidden/>
          </w:rPr>
          <w:tab/>
        </w:r>
        <w:r w:rsidR="000570F9">
          <w:rPr>
            <w:noProof/>
            <w:webHidden/>
          </w:rPr>
          <w:fldChar w:fldCharType="begin"/>
        </w:r>
        <w:r w:rsidR="000570F9">
          <w:rPr>
            <w:noProof/>
            <w:webHidden/>
          </w:rPr>
          <w:instrText xml:space="preserve"> PAGEREF _Toc234308407 \h </w:instrText>
        </w:r>
        <w:r w:rsidR="000570F9">
          <w:rPr>
            <w:noProof/>
            <w:webHidden/>
          </w:rPr>
        </w:r>
        <w:r w:rsidR="000570F9">
          <w:rPr>
            <w:noProof/>
            <w:webHidden/>
          </w:rPr>
          <w:fldChar w:fldCharType="separate"/>
        </w:r>
        <w:r w:rsidR="000570F9">
          <w:rPr>
            <w:noProof/>
            <w:webHidden/>
          </w:rPr>
          <w:t>8</w:t>
        </w:r>
        <w:r w:rsidR="000570F9">
          <w:rPr>
            <w:noProof/>
            <w:webHidden/>
          </w:rPr>
          <w:fldChar w:fldCharType="end"/>
        </w:r>
      </w:hyperlink>
    </w:p>
    <w:p w14:paraId="7D3102E1" w14:textId="147C5E40" w:rsidR="000570F9" w:rsidRDefault="00013BAA">
      <w:pPr>
        <w:pStyle w:val="TM1"/>
        <w:rPr>
          <w:rFonts w:asciiTheme="minorHAnsi" w:eastAsiaTheme="minorEastAsia" w:hAnsiTheme="minorHAnsi" w:cstheme="minorBidi"/>
          <w:b w:val="0"/>
          <w:caps w:val="0"/>
          <w:noProof/>
          <w:sz w:val="22"/>
          <w:szCs w:val="22"/>
        </w:rPr>
      </w:pPr>
      <w:hyperlink w:anchor="_Toc234308408" w:history="1">
        <w:r w:rsidR="000570F9" w:rsidRPr="00C10764">
          <w:rPr>
            <w:rStyle w:val="Lienhypertexte"/>
            <w:noProof/>
          </w:rPr>
          <w:t>ARTICLE 9 - RECEPTION ET GARANTIE</w:t>
        </w:r>
        <w:r w:rsidR="000570F9">
          <w:rPr>
            <w:noProof/>
            <w:webHidden/>
          </w:rPr>
          <w:tab/>
        </w:r>
        <w:r w:rsidR="000570F9">
          <w:rPr>
            <w:noProof/>
            <w:webHidden/>
          </w:rPr>
          <w:fldChar w:fldCharType="begin"/>
        </w:r>
        <w:r w:rsidR="000570F9">
          <w:rPr>
            <w:noProof/>
            <w:webHidden/>
          </w:rPr>
          <w:instrText xml:space="preserve"> PAGEREF _Toc234308408 \h </w:instrText>
        </w:r>
        <w:r w:rsidR="000570F9">
          <w:rPr>
            <w:noProof/>
            <w:webHidden/>
          </w:rPr>
        </w:r>
        <w:r w:rsidR="000570F9">
          <w:rPr>
            <w:noProof/>
            <w:webHidden/>
          </w:rPr>
          <w:fldChar w:fldCharType="separate"/>
        </w:r>
        <w:r w:rsidR="000570F9">
          <w:rPr>
            <w:noProof/>
            <w:webHidden/>
          </w:rPr>
          <w:t>8</w:t>
        </w:r>
        <w:r w:rsidR="000570F9">
          <w:rPr>
            <w:noProof/>
            <w:webHidden/>
          </w:rPr>
          <w:fldChar w:fldCharType="end"/>
        </w:r>
      </w:hyperlink>
    </w:p>
    <w:p w14:paraId="5C486CB2" w14:textId="462B9C60" w:rsidR="000570F9" w:rsidRDefault="00013BAA">
      <w:pPr>
        <w:pStyle w:val="TM1"/>
        <w:rPr>
          <w:rFonts w:asciiTheme="minorHAnsi" w:eastAsiaTheme="minorEastAsia" w:hAnsiTheme="minorHAnsi" w:cstheme="minorBidi"/>
          <w:b w:val="0"/>
          <w:caps w:val="0"/>
          <w:noProof/>
          <w:sz w:val="22"/>
          <w:szCs w:val="22"/>
        </w:rPr>
      </w:pPr>
      <w:hyperlink w:anchor="_Toc234308409" w:history="1">
        <w:r w:rsidR="000570F9" w:rsidRPr="00C10764">
          <w:rPr>
            <w:rStyle w:val="Lienhypertexte"/>
            <w:noProof/>
          </w:rPr>
          <w:t>ARTICLE 10 - MONTANT - régime fiscal</w:t>
        </w:r>
        <w:r w:rsidR="000570F9">
          <w:rPr>
            <w:noProof/>
            <w:webHidden/>
          </w:rPr>
          <w:tab/>
        </w:r>
        <w:r w:rsidR="000570F9">
          <w:rPr>
            <w:noProof/>
            <w:webHidden/>
          </w:rPr>
          <w:fldChar w:fldCharType="begin"/>
        </w:r>
        <w:r w:rsidR="000570F9">
          <w:rPr>
            <w:noProof/>
            <w:webHidden/>
          </w:rPr>
          <w:instrText xml:space="preserve"> PAGEREF _Toc234308409 \h </w:instrText>
        </w:r>
        <w:r w:rsidR="000570F9">
          <w:rPr>
            <w:noProof/>
            <w:webHidden/>
          </w:rPr>
        </w:r>
        <w:r w:rsidR="000570F9">
          <w:rPr>
            <w:noProof/>
            <w:webHidden/>
          </w:rPr>
          <w:fldChar w:fldCharType="separate"/>
        </w:r>
        <w:r w:rsidR="000570F9">
          <w:rPr>
            <w:noProof/>
            <w:webHidden/>
          </w:rPr>
          <w:t>8</w:t>
        </w:r>
        <w:r w:rsidR="000570F9">
          <w:rPr>
            <w:noProof/>
            <w:webHidden/>
          </w:rPr>
          <w:fldChar w:fldCharType="end"/>
        </w:r>
      </w:hyperlink>
    </w:p>
    <w:p w14:paraId="617EC559" w14:textId="67AFA3D0" w:rsidR="000570F9" w:rsidRDefault="00013BAA">
      <w:pPr>
        <w:pStyle w:val="TM1"/>
        <w:rPr>
          <w:rFonts w:asciiTheme="minorHAnsi" w:eastAsiaTheme="minorEastAsia" w:hAnsiTheme="minorHAnsi" w:cstheme="minorBidi"/>
          <w:b w:val="0"/>
          <w:caps w:val="0"/>
          <w:noProof/>
          <w:sz w:val="22"/>
          <w:szCs w:val="22"/>
        </w:rPr>
      </w:pPr>
      <w:hyperlink w:anchor="_Toc234308410" w:history="1">
        <w:r w:rsidR="000570F9" w:rsidRPr="00C10764">
          <w:rPr>
            <w:rStyle w:val="Lienhypertexte"/>
            <w:noProof/>
          </w:rPr>
          <w:t>ARTICLE 11 - REVISION des prix</w:t>
        </w:r>
        <w:r w:rsidR="000570F9">
          <w:rPr>
            <w:noProof/>
            <w:webHidden/>
          </w:rPr>
          <w:tab/>
        </w:r>
        <w:r w:rsidR="000570F9">
          <w:rPr>
            <w:noProof/>
            <w:webHidden/>
          </w:rPr>
          <w:fldChar w:fldCharType="begin"/>
        </w:r>
        <w:r w:rsidR="000570F9">
          <w:rPr>
            <w:noProof/>
            <w:webHidden/>
          </w:rPr>
          <w:instrText xml:space="preserve"> PAGEREF _Toc234308410 \h </w:instrText>
        </w:r>
        <w:r w:rsidR="000570F9">
          <w:rPr>
            <w:noProof/>
            <w:webHidden/>
          </w:rPr>
        </w:r>
        <w:r w:rsidR="000570F9">
          <w:rPr>
            <w:noProof/>
            <w:webHidden/>
          </w:rPr>
          <w:fldChar w:fldCharType="separate"/>
        </w:r>
        <w:r w:rsidR="000570F9">
          <w:rPr>
            <w:noProof/>
            <w:webHidden/>
          </w:rPr>
          <w:t>9</w:t>
        </w:r>
        <w:r w:rsidR="000570F9">
          <w:rPr>
            <w:noProof/>
            <w:webHidden/>
          </w:rPr>
          <w:fldChar w:fldCharType="end"/>
        </w:r>
      </w:hyperlink>
    </w:p>
    <w:p w14:paraId="5765DB9F" w14:textId="3CA2DCEB" w:rsidR="000570F9" w:rsidRDefault="00013BAA">
      <w:pPr>
        <w:pStyle w:val="TM1"/>
        <w:rPr>
          <w:rFonts w:asciiTheme="minorHAnsi" w:eastAsiaTheme="minorEastAsia" w:hAnsiTheme="minorHAnsi" w:cstheme="minorBidi"/>
          <w:b w:val="0"/>
          <w:caps w:val="0"/>
          <w:noProof/>
          <w:sz w:val="22"/>
          <w:szCs w:val="22"/>
        </w:rPr>
      </w:pPr>
      <w:hyperlink w:anchor="_Toc234308411" w:history="1">
        <w:r w:rsidR="000570F9" w:rsidRPr="00C10764">
          <w:rPr>
            <w:rStyle w:val="Lienhypertexte"/>
            <w:noProof/>
          </w:rPr>
          <w:t>ARTICLE 12 - CONDITIONS DE FACTURATION et de paiement</w:t>
        </w:r>
        <w:r w:rsidR="000570F9">
          <w:rPr>
            <w:noProof/>
            <w:webHidden/>
          </w:rPr>
          <w:tab/>
        </w:r>
        <w:r w:rsidR="000570F9">
          <w:rPr>
            <w:noProof/>
            <w:webHidden/>
          </w:rPr>
          <w:fldChar w:fldCharType="begin"/>
        </w:r>
        <w:r w:rsidR="000570F9">
          <w:rPr>
            <w:noProof/>
            <w:webHidden/>
          </w:rPr>
          <w:instrText xml:space="preserve"> PAGEREF _Toc234308411 \h </w:instrText>
        </w:r>
        <w:r w:rsidR="000570F9">
          <w:rPr>
            <w:noProof/>
            <w:webHidden/>
          </w:rPr>
        </w:r>
        <w:r w:rsidR="000570F9">
          <w:rPr>
            <w:noProof/>
            <w:webHidden/>
          </w:rPr>
          <w:fldChar w:fldCharType="separate"/>
        </w:r>
        <w:r w:rsidR="000570F9">
          <w:rPr>
            <w:noProof/>
            <w:webHidden/>
          </w:rPr>
          <w:t>10</w:t>
        </w:r>
        <w:r w:rsidR="000570F9">
          <w:rPr>
            <w:noProof/>
            <w:webHidden/>
          </w:rPr>
          <w:fldChar w:fldCharType="end"/>
        </w:r>
      </w:hyperlink>
    </w:p>
    <w:p w14:paraId="79A73900" w14:textId="39B18C33" w:rsidR="000570F9" w:rsidRDefault="00013BAA">
      <w:pPr>
        <w:pStyle w:val="TM1"/>
        <w:rPr>
          <w:rFonts w:asciiTheme="minorHAnsi" w:eastAsiaTheme="minorEastAsia" w:hAnsiTheme="minorHAnsi" w:cstheme="minorBidi"/>
          <w:b w:val="0"/>
          <w:caps w:val="0"/>
          <w:noProof/>
          <w:sz w:val="22"/>
          <w:szCs w:val="22"/>
        </w:rPr>
      </w:pPr>
      <w:hyperlink w:anchor="_Toc234308412" w:history="1">
        <w:r w:rsidR="000570F9" w:rsidRPr="00C10764">
          <w:rPr>
            <w:rStyle w:val="Lienhypertexte"/>
            <w:noProof/>
          </w:rPr>
          <w:t>ARTICLE 13 - TRAITEMENT DES DONNEES A CARACTERE PERSONNEL</w:t>
        </w:r>
        <w:r w:rsidR="000570F9">
          <w:rPr>
            <w:noProof/>
            <w:webHidden/>
          </w:rPr>
          <w:tab/>
        </w:r>
        <w:r w:rsidR="000570F9">
          <w:rPr>
            <w:noProof/>
            <w:webHidden/>
          </w:rPr>
          <w:fldChar w:fldCharType="begin"/>
        </w:r>
        <w:r w:rsidR="000570F9">
          <w:rPr>
            <w:noProof/>
            <w:webHidden/>
          </w:rPr>
          <w:instrText xml:space="preserve"> PAGEREF _Toc234308412 \h </w:instrText>
        </w:r>
        <w:r w:rsidR="000570F9">
          <w:rPr>
            <w:noProof/>
            <w:webHidden/>
          </w:rPr>
        </w:r>
        <w:r w:rsidR="000570F9">
          <w:rPr>
            <w:noProof/>
            <w:webHidden/>
          </w:rPr>
          <w:fldChar w:fldCharType="separate"/>
        </w:r>
        <w:r w:rsidR="000570F9">
          <w:rPr>
            <w:noProof/>
            <w:webHidden/>
          </w:rPr>
          <w:t>11</w:t>
        </w:r>
        <w:r w:rsidR="000570F9">
          <w:rPr>
            <w:noProof/>
            <w:webHidden/>
          </w:rPr>
          <w:fldChar w:fldCharType="end"/>
        </w:r>
      </w:hyperlink>
    </w:p>
    <w:p w14:paraId="1F42B7D4" w14:textId="01F67DB5" w:rsidR="000570F9" w:rsidRDefault="00013BAA">
      <w:pPr>
        <w:pStyle w:val="TM1"/>
        <w:rPr>
          <w:rFonts w:asciiTheme="minorHAnsi" w:eastAsiaTheme="minorEastAsia" w:hAnsiTheme="minorHAnsi" w:cstheme="minorBidi"/>
          <w:b w:val="0"/>
          <w:caps w:val="0"/>
          <w:noProof/>
          <w:sz w:val="22"/>
          <w:szCs w:val="22"/>
        </w:rPr>
      </w:pPr>
      <w:hyperlink w:anchor="_Toc234308413" w:history="1">
        <w:r w:rsidR="000570F9" w:rsidRPr="00C10764">
          <w:rPr>
            <w:rStyle w:val="Lienhypertexte"/>
            <w:noProof/>
          </w:rPr>
          <w:t>ARTICLE 14 - PENALITES</w:t>
        </w:r>
        <w:r w:rsidR="000570F9">
          <w:rPr>
            <w:noProof/>
            <w:webHidden/>
          </w:rPr>
          <w:tab/>
        </w:r>
        <w:r w:rsidR="000570F9">
          <w:rPr>
            <w:noProof/>
            <w:webHidden/>
          </w:rPr>
          <w:fldChar w:fldCharType="begin"/>
        </w:r>
        <w:r w:rsidR="000570F9">
          <w:rPr>
            <w:noProof/>
            <w:webHidden/>
          </w:rPr>
          <w:instrText xml:space="preserve"> PAGEREF _Toc234308413 \h </w:instrText>
        </w:r>
        <w:r w:rsidR="000570F9">
          <w:rPr>
            <w:noProof/>
            <w:webHidden/>
          </w:rPr>
        </w:r>
        <w:r w:rsidR="000570F9">
          <w:rPr>
            <w:noProof/>
            <w:webHidden/>
          </w:rPr>
          <w:fldChar w:fldCharType="separate"/>
        </w:r>
        <w:r w:rsidR="000570F9">
          <w:rPr>
            <w:noProof/>
            <w:webHidden/>
          </w:rPr>
          <w:t>12</w:t>
        </w:r>
        <w:r w:rsidR="000570F9">
          <w:rPr>
            <w:noProof/>
            <w:webHidden/>
          </w:rPr>
          <w:fldChar w:fldCharType="end"/>
        </w:r>
      </w:hyperlink>
    </w:p>
    <w:p w14:paraId="5D92F92F" w14:textId="6FA5A278" w:rsidR="000570F9" w:rsidRDefault="00013BAA">
      <w:pPr>
        <w:pStyle w:val="TM1"/>
        <w:rPr>
          <w:rFonts w:asciiTheme="minorHAnsi" w:eastAsiaTheme="minorEastAsia" w:hAnsiTheme="minorHAnsi" w:cstheme="minorBidi"/>
          <w:b w:val="0"/>
          <w:caps w:val="0"/>
          <w:noProof/>
          <w:sz w:val="22"/>
          <w:szCs w:val="22"/>
        </w:rPr>
      </w:pPr>
      <w:hyperlink w:anchor="_Toc234308414" w:history="1">
        <w:r w:rsidR="000570F9" w:rsidRPr="00C10764">
          <w:rPr>
            <w:rStyle w:val="Lienhypertexte"/>
            <w:noProof/>
          </w:rPr>
          <w:t>ARTICLE 15 - RESILIATION</w:t>
        </w:r>
        <w:r w:rsidR="000570F9">
          <w:rPr>
            <w:noProof/>
            <w:webHidden/>
          </w:rPr>
          <w:tab/>
        </w:r>
        <w:r w:rsidR="000570F9">
          <w:rPr>
            <w:noProof/>
            <w:webHidden/>
          </w:rPr>
          <w:fldChar w:fldCharType="begin"/>
        </w:r>
        <w:r w:rsidR="000570F9">
          <w:rPr>
            <w:noProof/>
            <w:webHidden/>
          </w:rPr>
          <w:instrText xml:space="preserve"> PAGEREF _Toc234308414 \h </w:instrText>
        </w:r>
        <w:r w:rsidR="000570F9">
          <w:rPr>
            <w:noProof/>
            <w:webHidden/>
          </w:rPr>
        </w:r>
        <w:r w:rsidR="000570F9">
          <w:rPr>
            <w:noProof/>
            <w:webHidden/>
          </w:rPr>
          <w:fldChar w:fldCharType="separate"/>
        </w:r>
        <w:r w:rsidR="000570F9">
          <w:rPr>
            <w:noProof/>
            <w:webHidden/>
          </w:rPr>
          <w:t>12</w:t>
        </w:r>
        <w:r w:rsidR="000570F9">
          <w:rPr>
            <w:noProof/>
            <w:webHidden/>
          </w:rPr>
          <w:fldChar w:fldCharType="end"/>
        </w:r>
      </w:hyperlink>
    </w:p>
    <w:p w14:paraId="6A6E709D" w14:textId="255E38E8" w:rsidR="000570F9" w:rsidRDefault="00013BAA">
      <w:pPr>
        <w:pStyle w:val="TM1"/>
        <w:rPr>
          <w:rFonts w:asciiTheme="minorHAnsi" w:eastAsiaTheme="minorEastAsia" w:hAnsiTheme="minorHAnsi" w:cstheme="minorBidi"/>
          <w:b w:val="0"/>
          <w:caps w:val="0"/>
          <w:noProof/>
          <w:sz w:val="22"/>
          <w:szCs w:val="22"/>
        </w:rPr>
      </w:pPr>
      <w:hyperlink w:anchor="_Toc234308415" w:history="1">
        <w:r w:rsidR="000570F9" w:rsidRPr="00C10764">
          <w:rPr>
            <w:rStyle w:val="Lienhypertexte"/>
            <w:rFonts w:cs="Arial"/>
            <w:noProof/>
          </w:rPr>
          <w:t>ANNEXE 1 - conditions tarifaires</w:t>
        </w:r>
        <w:r w:rsidR="000570F9">
          <w:rPr>
            <w:noProof/>
            <w:webHidden/>
          </w:rPr>
          <w:tab/>
        </w:r>
        <w:r w:rsidR="000570F9">
          <w:rPr>
            <w:noProof/>
            <w:webHidden/>
          </w:rPr>
          <w:fldChar w:fldCharType="begin"/>
        </w:r>
        <w:r w:rsidR="000570F9">
          <w:rPr>
            <w:noProof/>
            <w:webHidden/>
          </w:rPr>
          <w:instrText xml:space="preserve"> PAGEREF _Toc234308415 \h </w:instrText>
        </w:r>
        <w:r w:rsidR="000570F9">
          <w:rPr>
            <w:noProof/>
            <w:webHidden/>
          </w:rPr>
        </w:r>
        <w:r w:rsidR="000570F9">
          <w:rPr>
            <w:noProof/>
            <w:webHidden/>
          </w:rPr>
          <w:fldChar w:fldCharType="separate"/>
        </w:r>
        <w:r w:rsidR="000570F9">
          <w:rPr>
            <w:noProof/>
            <w:webHidden/>
          </w:rPr>
          <w:t>13</w:t>
        </w:r>
        <w:r w:rsidR="000570F9">
          <w:rPr>
            <w:noProof/>
            <w:webHidden/>
          </w:rPr>
          <w:fldChar w:fldCharType="end"/>
        </w:r>
      </w:hyperlink>
    </w:p>
    <w:p w14:paraId="29E3307F" w14:textId="17CCC6F7" w:rsidR="000570F9" w:rsidRDefault="00013BAA">
      <w:pPr>
        <w:pStyle w:val="TM1"/>
        <w:rPr>
          <w:rFonts w:asciiTheme="minorHAnsi" w:eastAsiaTheme="minorEastAsia" w:hAnsiTheme="minorHAnsi" w:cstheme="minorBidi"/>
          <w:b w:val="0"/>
          <w:caps w:val="0"/>
          <w:noProof/>
          <w:sz w:val="22"/>
          <w:szCs w:val="22"/>
        </w:rPr>
      </w:pPr>
      <w:hyperlink w:anchor="_Toc234308416" w:history="1">
        <w:r w:rsidR="000570F9" w:rsidRPr="00C10764">
          <w:rPr>
            <w:rStyle w:val="Lienhypertexte"/>
            <w:noProof/>
          </w:rPr>
          <w:t>ANNEXE 2 - MODELE DE PROCES-VERBAL DE RECEPTION</w:t>
        </w:r>
        <w:r w:rsidR="000570F9">
          <w:rPr>
            <w:noProof/>
            <w:webHidden/>
          </w:rPr>
          <w:tab/>
        </w:r>
        <w:r w:rsidR="000570F9">
          <w:rPr>
            <w:noProof/>
            <w:webHidden/>
          </w:rPr>
          <w:fldChar w:fldCharType="begin"/>
        </w:r>
        <w:r w:rsidR="000570F9">
          <w:rPr>
            <w:noProof/>
            <w:webHidden/>
          </w:rPr>
          <w:instrText xml:space="preserve"> PAGEREF _Toc234308416 \h </w:instrText>
        </w:r>
        <w:r w:rsidR="000570F9">
          <w:rPr>
            <w:noProof/>
            <w:webHidden/>
          </w:rPr>
        </w:r>
        <w:r w:rsidR="000570F9">
          <w:rPr>
            <w:noProof/>
            <w:webHidden/>
          </w:rPr>
          <w:fldChar w:fldCharType="separate"/>
        </w:r>
        <w:r w:rsidR="000570F9">
          <w:rPr>
            <w:noProof/>
            <w:webHidden/>
          </w:rPr>
          <w:t>14</w:t>
        </w:r>
        <w:r w:rsidR="000570F9">
          <w:rPr>
            <w:noProof/>
            <w:webHidden/>
          </w:rPr>
          <w:fldChar w:fldCharType="end"/>
        </w:r>
      </w:hyperlink>
    </w:p>
    <w:p w14:paraId="0BC83C7A" w14:textId="616235C1" w:rsidR="000570F9" w:rsidRDefault="00013BAA">
      <w:pPr>
        <w:pStyle w:val="TM1"/>
        <w:rPr>
          <w:rFonts w:asciiTheme="minorHAnsi" w:eastAsiaTheme="minorEastAsia" w:hAnsiTheme="minorHAnsi" w:cstheme="minorBidi"/>
          <w:b w:val="0"/>
          <w:caps w:val="0"/>
          <w:noProof/>
          <w:sz w:val="22"/>
          <w:szCs w:val="22"/>
        </w:rPr>
      </w:pPr>
      <w:hyperlink w:anchor="_Toc234308417" w:history="1">
        <w:r w:rsidR="000570F9" w:rsidRPr="00C10764">
          <w:rPr>
            <w:rStyle w:val="Lienhypertexte"/>
            <w:noProof/>
          </w:rPr>
          <w:t>ANNEXE 3 - ANNEXE ENCADRANT LES TRAITEMENTS DE DONNEES A CARACTERE PERSONNEL</w:t>
        </w:r>
        <w:r w:rsidR="000570F9">
          <w:rPr>
            <w:noProof/>
            <w:webHidden/>
          </w:rPr>
          <w:tab/>
        </w:r>
        <w:r w:rsidR="000570F9">
          <w:rPr>
            <w:noProof/>
            <w:webHidden/>
          </w:rPr>
          <w:fldChar w:fldCharType="begin"/>
        </w:r>
        <w:r w:rsidR="000570F9">
          <w:rPr>
            <w:noProof/>
            <w:webHidden/>
          </w:rPr>
          <w:instrText xml:space="preserve"> PAGEREF _Toc234308417 \h </w:instrText>
        </w:r>
        <w:r w:rsidR="000570F9">
          <w:rPr>
            <w:noProof/>
            <w:webHidden/>
          </w:rPr>
        </w:r>
        <w:r w:rsidR="000570F9">
          <w:rPr>
            <w:noProof/>
            <w:webHidden/>
          </w:rPr>
          <w:fldChar w:fldCharType="separate"/>
        </w:r>
        <w:r w:rsidR="000570F9">
          <w:rPr>
            <w:noProof/>
            <w:webHidden/>
          </w:rPr>
          <w:t>15</w:t>
        </w:r>
        <w:r w:rsidR="000570F9">
          <w:rPr>
            <w:noProof/>
            <w:webHidden/>
          </w:rPr>
          <w:fldChar w:fldCharType="end"/>
        </w:r>
      </w:hyperlink>
    </w:p>
    <w:p w14:paraId="4EECD1FA" w14:textId="1BC4BA9C" w:rsidR="00404585" w:rsidRDefault="00404585" w:rsidP="0066386E">
      <w:pPr>
        <w:pStyle w:val="TM1"/>
      </w:pPr>
      <w:r>
        <w:fldChar w:fldCharType="end"/>
      </w:r>
    </w:p>
    <w:p w14:paraId="6E403890" w14:textId="77777777" w:rsidR="00404585" w:rsidRDefault="00404585" w:rsidP="00404585">
      <w:pPr>
        <w:pStyle w:val="Titre1"/>
      </w:pPr>
      <w:r>
        <w:br w:type="page"/>
      </w:r>
      <w:bookmarkStart w:id="12" w:name="_Toc234308400"/>
      <w:r>
        <w:lastRenderedPageBreak/>
        <w:t>objet</w:t>
      </w:r>
      <w:bookmarkEnd w:id="12"/>
    </w:p>
    <w:p w14:paraId="30C6D6DD" w14:textId="77777777" w:rsidR="00404585" w:rsidRDefault="00404585" w:rsidP="00404585">
      <w:pPr>
        <w:pStyle w:val="Corpsdetexte"/>
      </w:pPr>
    </w:p>
    <w:p w14:paraId="2970BCC7" w14:textId="4B8CF162" w:rsidR="00DA6FFE" w:rsidRDefault="00404585" w:rsidP="00404585">
      <w:pPr>
        <w:pStyle w:val="Corpsdetexte"/>
      </w:pPr>
      <w:r>
        <w:t>Le présent</w:t>
      </w:r>
      <w:r w:rsidR="009F4738">
        <w:t xml:space="preserve"> </w:t>
      </w:r>
      <w:r>
        <w:t xml:space="preserve">marché définit les conditions selon lesquelles le CEA confie au Titulaire, qui accepte, la </w:t>
      </w:r>
      <w:r w:rsidR="00D650A2">
        <w:t>réalisation d’évaluation de candidats</w:t>
      </w:r>
      <w:r w:rsidR="00021541">
        <w:t xml:space="preserve">, </w:t>
      </w:r>
      <w:r w:rsidR="00D650A2">
        <w:t>d’assistance au recrutement</w:t>
      </w:r>
      <w:r w:rsidR="00021541">
        <w:t xml:space="preserve"> et de formation des recruteurs</w:t>
      </w:r>
      <w:r>
        <w:t>,</w:t>
      </w:r>
      <w:r>
        <w:rPr>
          <w:color w:val="FF0000"/>
        </w:rPr>
        <w:t xml:space="preserve"> </w:t>
      </w:r>
      <w:r>
        <w:t>ci-</w:t>
      </w:r>
      <w:r w:rsidRPr="00DA6FFE">
        <w:t xml:space="preserve">après désignée « les Prestations », pour le compte </w:t>
      </w:r>
      <w:r w:rsidR="00DA6FFE" w:rsidRPr="00DA6FFE">
        <w:t>des</w:t>
      </w:r>
      <w:r w:rsidRPr="00DA6FFE">
        <w:t xml:space="preserve"> </w:t>
      </w:r>
      <w:r w:rsidR="009E1F50" w:rsidRPr="00DA6FFE">
        <w:t>c</w:t>
      </w:r>
      <w:r w:rsidRPr="00DA6FFE">
        <w:t>entre</w:t>
      </w:r>
      <w:r w:rsidR="00DA6FFE" w:rsidRPr="00DA6FFE">
        <w:t>s</w:t>
      </w:r>
      <w:r w:rsidRPr="00DA6FFE">
        <w:t xml:space="preserve"> </w:t>
      </w:r>
      <w:r w:rsidR="00DA6FFE">
        <w:t>suivants :</w:t>
      </w:r>
    </w:p>
    <w:p w14:paraId="30EFF667" w14:textId="77777777" w:rsidR="00DA6FFE" w:rsidRDefault="00DA6FFE" w:rsidP="00DA6FFE">
      <w:pPr>
        <w:pStyle w:val="Puce1"/>
      </w:pPr>
      <w:r w:rsidRPr="000E1A9B">
        <w:t>En Ile-de-France</w:t>
      </w:r>
      <w:r>
        <w:t xml:space="preserve"> : </w:t>
      </w:r>
      <w:bookmarkStart w:id="13" w:name="_Hlk233116797"/>
      <w:r>
        <w:t>Centre CEA/DAM Ile de France</w:t>
      </w:r>
      <w:bookmarkEnd w:id="13"/>
      <w:r>
        <w:t> ou CEA/DIF ;</w:t>
      </w:r>
    </w:p>
    <w:p w14:paraId="00CC9DAC" w14:textId="77777777" w:rsidR="00DA6FFE" w:rsidRDefault="00DA6FFE" w:rsidP="00DA6FFE">
      <w:pPr>
        <w:pStyle w:val="Puce1"/>
      </w:pPr>
      <w:r>
        <w:t xml:space="preserve">En </w:t>
      </w:r>
      <w:r w:rsidRPr="000E1A9B">
        <w:t>Aquitaine</w:t>
      </w:r>
      <w:r>
        <w:t xml:space="preserve"> : Centres </w:t>
      </w:r>
      <w:bookmarkStart w:id="14" w:name="_Hlk233116854"/>
      <w:r>
        <w:t>CEA/</w:t>
      </w:r>
      <w:r w:rsidRPr="000E1A9B">
        <w:t xml:space="preserve">CESTA et </w:t>
      </w:r>
      <w:r>
        <w:t>CEA/</w:t>
      </w:r>
      <w:r w:rsidRPr="000E1A9B">
        <w:t>Gramat</w:t>
      </w:r>
      <w:r>
        <w:t> </w:t>
      </w:r>
      <w:bookmarkEnd w:id="14"/>
      <w:r>
        <w:t>;</w:t>
      </w:r>
      <w:r w:rsidRPr="000E1A9B">
        <w:t xml:space="preserve"> </w:t>
      </w:r>
    </w:p>
    <w:p w14:paraId="44C97134" w14:textId="77777777" w:rsidR="00DA6FFE" w:rsidRDefault="00DA6FFE" w:rsidP="00DA6FFE">
      <w:pPr>
        <w:pStyle w:val="Puce1"/>
      </w:pPr>
      <w:r>
        <w:t xml:space="preserve">En </w:t>
      </w:r>
      <w:r w:rsidRPr="000E1A9B">
        <w:t>Bourgogne</w:t>
      </w:r>
      <w:r>
        <w:t xml:space="preserve"> : </w:t>
      </w:r>
      <w:bookmarkStart w:id="15" w:name="_Hlk233116864"/>
      <w:r>
        <w:t>Centre CEA/</w:t>
      </w:r>
      <w:proofErr w:type="spellStart"/>
      <w:r w:rsidRPr="000E1A9B">
        <w:t>Valduc</w:t>
      </w:r>
      <w:proofErr w:type="spellEnd"/>
      <w:r>
        <w:t> </w:t>
      </w:r>
      <w:bookmarkEnd w:id="15"/>
      <w:r>
        <w:t xml:space="preserve">; </w:t>
      </w:r>
    </w:p>
    <w:p w14:paraId="7F08A7B0" w14:textId="77777777" w:rsidR="00DA6FFE" w:rsidRDefault="00DA6FFE" w:rsidP="00DA6FFE">
      <w:pPr>
        <w:pStyle w:val="Puce1"/>
      </w:pPr>
      <w:r>
        <w:t xml:space="preserve">En </w:t>
      </w:r>
      <w:r w:rsidRPr="000E1A9B">
        <w:t>Touraine</w:t>
      </w:r>
      <w:r>
        <w:t xml:space="preserve"> : </w:t>
      </w:r>
      <w:bookmarkStart w:id="16" w:name="_Hlk233116877"/>
      <w:r>
        <w:t>Centre CEA/</w:t>
      </w:r>
      <w:r w:rsidRPr="000E1A9B">
        <w:t xml:space="preserve">Le </w:t>
      </w:r>
      <w:proofErr w:type="spellStart"/>
      <w:r w:rsidRPr="000E1A9B">
        <w:t>Ripault</w:t>
      </w:r>
      <w:bookmarkEnd w:id="16"/>
      <w:proofErr w:type="spellEnd"/>
      <w:r w:rsidRPr="000E1A9B">
        <w:t>.</w:t>
      </w:r>
    </w:p>
    <w:p w14:paraId="17633169" w14:textId="77777777" w:rsidR="00DA6FFE" w:rsidRDefault="00DA6FFE" w:rsidP="00DA6FFE">
      <w:pPr>
        <w:pStyle w:val="Corpsdetexte"/>
        <w:ind w:left="360" w:firstLine="349"/>
      </w:pPr>
    </w:p>
    <w:p w14:paraId="487AF0CF" w14:textId="492B2625" w:rsidR="00DA6FFE" w:rsidRDefault="00DA6FFE" w:rsidP="00DA6FFE">
      <w:pPr>
        <w:pStyle w:val="Corpsdetexte"/>
        <w:ind w:left="360" w:firstLine="349"/>
      </w:pPr>
      <w:r>
        <w:t>Ces Prestations seront réalisées pour le compte de la Direction des relations humaines (DRH).</w:t>
      </w:r>
    </w:p>
    <w:p w14:paraId="3FF11AEB" w14:textId="6DA0CFBB" w:rsidR="00DA6FFE" w:rsidRDefault="00DA6FFE" w:rsidP="00404585">
      <w:pPr>
        <w:pStyle w:val="Corpsdetexte"/>
      </w:pPr>
    </w:p>
    <w:p w14:paraId="4D4E3790" w14:textId="77777777" w:rsidR="00DA6FFE" w:rsidRDefault="00DA6FFE" w:rsidP="00404585">
      <w:pPr>
        <w:pStyle w:val="Corpsdetexte"/>
      </w:pPr>
    </w:p>
    <w:p w14:paraId="32BE01FC" w14:textId="77777777" w:rsidR="00404585" w:rsidRDefault="00404585" w:rsidP="00404585">
      <w:pPr>
        <w:pStyle w:val="Titre1"/>
      </w:pPr>
      <w:bookmarkStart w:id="17" w:name="_Toc230058932"/>
      <w:bookmarkStart w:id="18" w:name="_Toc234308401"/>
      <w:r>
        <w:t>Pièces contractuelles</w:t>
      </w:r>
      <w:bookmarkEnd w:id="17"/>
      <w:bookmarkEnd w:id="18"/>
    </w:p>
    <w:p w14:paraId="3E5EFA50" w14:textId="77777777" w:rsidR="00404585" w:rsidRDefault="00404585" w:rsidP="00404585">
      <w:pPr>
        <w:pStyle w:val="Corpsdetexte"/>
      </w:pPr>
    </w:p>
    <w:p w14:paraId="5CB599C4" w14:textId="77777777" w:rsidR="00404585" w:rsidRDefault="00404585" w:rsidP="00404585">
      <w:pPr>
        <w:pStyle w:val="Titre2texte"/>
      </w:pPr>
      <w:r>
        <w:t>Les dispositions du présent marché et de ses annexes prévalent sur les documents applicables listés ci-après par ordre de priorité décroissante :</w:t>
      </w:r>
    </w:p>
    <w:p w14:paraId="41F22755" w14:textId="663BDF85" w:rsidR="00404585" w:rsidRPr="006D4E66" w:rsidRDefault="009C77D3" w:rsidP="00CF624F">
      <w:pPr>
        <w:pStyle w:val="Puce1"/>
      </w:pPr>
      <w:r w:rsidRPr="006D4E66">
        <w:t xml:space="preserve"> </w:t>
      </w:r>
      <w:proofErr w:type="gramStart"/>
      <w:r w:rsidR="00404585" w:rsidRPr="006D4E66">
        <w:t>le</w:t>
      </w:r>
      <w:proofErr w:type="gramEnd"/>
      <w:r w:rsidR="00404585" w:rsidRPr="006D4E66">
        <w:t xml:space="preserve"> Cahier des Charges référencé </w:t>
      </w:r>
      <w:r w:rsidR="006D4E66" w:rsidRPr="006D4E66">
        <w:t>26SSMM000046</w:t>
      </w:r>
      <w:r w:rsidR="00404585" w:rsidRPr="006D4E66">
        <w:t xml:space="preserve"> du </w:t>
      </w:r>
      <w:r w:rsidR="006D4E66" w:rsidRPr="006D4E66">
        <w:t>30</w:t>
      </w:r>
      <w:r w:rsidR="00404585" w:rsidRPr="006D4E66">
        <w:t>/</w:t>
      </w:r>
      <w:r w:rsidR="006D4E66" w:rsidRPr="006D4E66">
        <w:t>07</w:t>
      </w:r>
      <w:r w:rsidR="00404585" w:rsidRPr="006D4E66">
        <w:t>/</w:t>
      </w:r>
      <w:r w:rsidR="006D4E66" w:rsidRPr="006D4E66">
        <w:t>2026</w:t>
      </w:r>
      <w:r w:rsidR="00404585" w:rsidRPr="006D4E66">
        <w:t>,</w:t>
      </w:r>
    </w:p>
    <w:p w14:paraId="086FAE9C" w14:textId="77777777" w:rsidR="00624EC4" w:rsidRDefault="00624EC4" w:rsidP="00624EC4">
      <w:pPr>
        <w:pStyle w:val="Puce1"/>
      </w:pPr>
      <w:r w:rsidRPr="00A152B8">
        <w:t>les Conditions Générales d’Achat du CEA (CGA)</w:t>
      </w:r>
      <w:r w:rsidR="002B168D">
        <w:t xml:space="preserve"> édition janvier 2022</w:t>
      </w:r>
      <w:r w:rsidRPr="00A152B8">
        <w:t>,</w:t>
      </w:r>
    </w:p>
    <w:p w14:paraId="39454EB7" w14:textId="77777777" w:rsidR="00404585" w:rsidRPr="00580639" w:rsidRDefault="00404585" w:rsidP="00404585">
      <w:pPr>
        <w:pStyle w:val="Puce1"/>
      </w:pPr>
      <w:r w:rsidRPr="00580639">
        <w:t xml:space="preserve">à titre supplétif, </w:t>
      </w:r>
      <w:r w:rsidR="00CC5F92" w:rsidRPr="00580639">
        <w:t xml:space="preserve">l’offre </w:t>
      </w:r>
      <w:r w:rsidRPr="00580639">
        <w:t xml:space="preserve">du Titulaire référencée </w:t>
      </w:r>
      <w:r w:rsidRPr="00580639">
        <w:rPr>
          <w:color w:val="FF0000"/>
        </w:rPr>
        <w:t xml:space="preserve">XXXX </w:t>
      </w:r>
      <w:r w:rsidRPr="006E644B">
        <w:t xml:space="preserve">du </w:t>
      </w:r>
      <w:r w:rsidRPr="00580639">
        <w:rPr>
          <w:color w:val="FF0000"/>
        </w:rPr>
        <w:t>XX/XX/XXXX</w:t>
      </w:r>
      <w:r w:rsidRPr="00580639">
        <w:t>.</w:t>
      </w:r>
    </w:p>
    <w:p w14:paraId="32E99F78" w14:textId="77777777" w:rsidR="00404585" w:rsidRPr="00580639" w:rsidRDefault="00404585" w:rsidP="00404585">
      <w:pPr>
        <w:pStyle w:val="Corpsdetexte"/>
      </w:pPr>
    </w:p>
    <w:p w14:paraId="47978207" w14:textId="77777777" w:rsidR="00404585" w:rsidRPr="00580639" w:rsidRDefault="00404585" w:rsidP="00404585">
      <w:pPr>
        <w:pStyle w:val="Titre2texte"/>
      </w:pPr>
      <w:r w:rsidRPr="00580639">
        <w:t xml:space="preserve">Le Titulaire reconnaît expressément avoir pris connaissance et accepté les documents ci-dessus. Ses conditions générales de vente, hormis celles issues de dispositions légales </w:t>
      </w:r>
      <w:r w:rsidR="00D8747F" w:rsidRPr="00580639">
        <w:t>d’ordre public</w:t>
      </w:r>
      <w:r w:rsidRPr="00580639">
        <w:t>, sont inopposables quelle qu'en soit la forme.</w:t>
      </w:r>
    </w:p>
    <w:p w14:paraId="1A6432AB" w14:textId="77777777" w:rsidR="00404585" w:rsidRPr="00580639" w:rsidRDefault="00404585" w:rsidP="00404585">
      <w:pPr>
        <w:pStyle w:val="Corpsdetexte"/>
      </w:pPr>
    </w:p>
    <w:p w14:paraId="10F881B9" w14:textId="77777777" w:rsidR="00404585" w:rsidRPr="00580639" w:rsidRDefault="00404585" w:rsidP="00404585">
      <w:pPr>
        <w:pStyle w:val="Corpsdetexte"/>
      </w:pPr>
    </w:p>
    <w:p w14:paraId="28954125" w14:textId="77777777" w:rsidR="00404585" w:rsidRPr="00580639" w:rsidRDefault="00404585" w:rsidP="00404585">
      <w:pPr>
        <w:pStyle w:val="Titre1"/>
      </w:pPr>
      <w:bookmarkStart w:id="19" w:name="_Ref217880568"/>
      <w:bookmarkStart w:id="20" w:name="_Toc225667644"/>
      <w:bookmarkStart w:id="21" w:name="_Toc230058933"/>
      <w:bookmarkStart w:id="22" w:name="_Toc234308402"/>
      <w:r w:rsidRPr="00580639">
        <w:t>DESIGNATION DES PRESTATIONS</w:t>
      </w:r>
      <w:bookmarkEnd w:id="19"/>
      <w:bookmarkEnd w:id="20"/>
      <w:bookmarkEnd w:id="21"/>
      <w:bookmarkEnd w:id="22"/>
    </w:p>
    <w:p w14:paraId="00F0DEFE" w14:textId="1ABAE142" w:rsidR="00404585" w:rsidRDefault="00404585" w:rsidP="00404585">
      <w:pPr>
        <w:pStyle w:val="Corpsdetexte"/>
      </w:pPr>
    </w:p>
    <w:p w14:paraId="33A772BE" w14:textId="6638CF9E" w:rsidR="00404585" w:rsidRDefault="00404585" w:rsidP="00404585">
      <w:pPr>
        <w:pStyle w:val="Corpsdetexte"/>
      </w:pPr>
      <w:r w:rsidRPr="00580639">
        <w:t>Les Prestations se décomposent en :</w:t>
      </w:r>
    </w:p>
    <w:p w14:paraId="6E662B1C" w14:textId="47B7F4D4" w:rsidR="000D2E10" w:rsidRPr="000D2E10" w:rsidRDefault="000D2E10" w:rsidP="000D2E10">
      <w:pPr>
        <w:pStyle w:val="Corpsdetexte"/>
        <w:rPr>
          <w:b/>
          <w:bCs/>
          <w:u w:val="single"/>
        </w:rPr>
      </w:pPr>
      <w:r w:rsidRPr="000D2E10">
        <w:rPr>
          <w:b/>
          <w:bCs/>
          <w:u w:val="single"/>
        </w:rPr>
        <w:t>Une part ferme :</w:t>
      </w:r>
    </w:p>
    <w:p w14:paraId="2C81D43D" w14:textId="5B69832D" w:rsidR="00664882" w:rsidRDefault="00664882" w:rsidP="00651C6E">
      <w:pPr>
        <w:pStyle w:val="Corpsdetexte"/>
        <w:numPr>
          <w:ilvl w:val="0"/>
          <w:numId w:val="13"/>
        </w:numPr>
      </w:pPr>
      <w:r>
        <w:t>Poste 1 : E</w:t>
      </w:r>
      <w:r w:rsidRPr="00664882">
        <w:t>valuations de candidats cadres et non cadres</w:t>
      </w:r>
      <w:r w:rsidR="001860DD">
        <w:t> ;</w:t>
      </w:r>
    </w:p>
    <w:p w14:paraId="55708A32" w14:textId="77777777" w:rsidR="001860DD" w:rsidRPr="00580639" w:rsidRDefault="001860DD" w:rsidP="001860DD">
      <w:pPr>
        <w:pStyle w:val="Corpsdetexte"/>
        <w:numPr>
          <w:ilvl w:val="0"/>
          <w:numId w:val="13"/>
        </w:numPr>
      </w:pPr>
      <w:r>
        <w:t>Poste 3 : F</w:t>
      </w:r>
      <w:r w:rsidRPr="00664882">
        <w:t>ormation des recruteurs du CEA/DAM</w:t>
      </w:r>
      <w:r>
        <w:t>.</w:t>
      </w:r>
    </w:p>
    <w:p w14:paraId="493E1C41" w14:textId="77777777" w:rsidR="00DA6FFE" w:rsidRDefault="00DA6FFE" w:rsidP="000D2E10">
      <w:pPr>
        <w:pStyle w:val="Corpsdetexte"/>
        <w:ind w:left="1287"/>
      </w:pPr>
    </w:p>
    <w:p w14:paraId="004DECCC" w14:textId="2467DA35" w:rsidR="000D2E10" w:rsidRPr="000D2E10" w:rsidRDefault="000D2E10" w:rsidP="000D2E10">
      <w:pPr>
        <w:pStyle w:val="Corpsdetexte"/>
        <w:rPr>
          <w:b/>
          <w:bCs/>
          <w:u w:val="single"/>
        </w:rPr>
      </w:pPr>
      <w:r w:rsidRPr="000D2E10">
        <w:rPr>
          <w:b/>
          <w:bCs/>
          <w:u w:val="single"/>
        </w:rPr>
        <w:t>Une part au Bordereau de Prix Unitaires (BPU) :</w:t>
      </w:r>
    </w:p>
    <w:p w14:paraId="064054BC" w14:textId="0EA5371B" w:rsidR="00664882" w:rsidRDefault="00664882" w:rsidP="00651C6E">
      <w:pPr>
        <w:pStyle w:val="Corpsdetexte"/>
        <w:numPr>
          <w:ilvl w:val="0"/>
          <w:numId w:val="13"/>
        </w:numPr>
      </w:pPr>
      <w:r>
        <w:t xml:space="preserve">Poste 2 : </w:t>
      </w:r>
      <w:r w:rsidRPr="00664882">
        <w:t>Assistance au recrutement par recherche préalable de candidats via annonce ou approche directe</w:t>
      </w:r>
      <w:r w:rsidR="005C4044">
        <w:t> :</w:t>
      </w:r>
    </w:p>
    <w:p w14:paraId="733FBB41" w14:textId="1FB55C0C" w:rsidR="005C4044" w:rsidRDefault="005C4044" w:rsidP="005C4044">
      <w:pPr>
        <w:pStyle w:val="Corpsdetexte"/>
        <w:numPr>
          <w:ilvl w:val="1"/>
          <w:numId w:val="13"/>
        </w:numPr>
      </w:pPr>
      <w:r>
        <w:t>BPU n°1 : R</w:t>
      </w:r>
      <w:r w:rsidRPr="005C4044">
        <w:t>echerche</w:t>
      </w:r>
      <w:r>
        <w:t xml:space="preserve"> de candidats</w:t>
      </w:r>
      <w:r w:rsidRPr="005C4044">
        <w:t xml:space="preserve"> par annonce</w:t>
      </w:r>
      <w:r>
        <w:t>,</w:t>
      </w:r>
    </w:p>
    <w:p w14:paraId="10DC53C4" w14:textId="4E617682" w:rsidR="005C4044" w:rsidRDefault="005C4044" w:rsidP="005C4044">
      <w:pPr>
        <w:pStyle w:val="Corpsdetexte"/>
        <w:numPr>
          <w:ilvl w:val="1"/>
          <w:numId w:val="13"/>
        </w:numPr>
      </w:pPr>
      <w:r>
        <w:t>BPU n°2 : Recherche de candidats par approche « directe ».</w:t>
      </w:r>
    </w:p>
    <w:p w14:paraId="7C0A366C" w14:textId="5B6F2492" w:rsidR="00D6370E" w:rsidRDefault="00D6370E" w:rsidP="00D6370E">
      <w:pPr>
        <w:pStyle w:val="Corpsdetexte"/>
      </w:pPr>
    </w:p>
    <w:p w14:paraId="51DAD253" w14:textId="52C39976" w:rsidR="00B3639C" w:rsidRDefault="00B3639C" w:rsidP="00D6370E">
      <w:pPr>
        <w:pStyle w:val="Corpsdetexte"/>
      </w:pPr>
    </w:p>
    <w:p w14:paraId="34E31F81" w14:textId="77777777" w:rsidR="00B3639C" w:rsidRPr="00D6370E" w:rsidRDefault="00B3639C" w:rsidP="00D6370E">
      <w:pPr>
        <w:pStyle w:val="Corpsdetexte"/>
      </w:pPr>
    </w:p>
    <w:p w14:paraId="2B36DCBA" w14:textId="77777777" w:rsidR="00D316DF" w:rsidRDefault="00D316DF" w:rsidP="00D316DF">
      <w:pPr>
        <w:pStyle w:val="Titre1"/>
        <w:ind w:left="710" w:hanging="710"/>
      </w:pPr>
      <w:bookmarkStart w:id="23" w:name="_Toc225667664"/>
      <w:bookmarkStart w:id="24" w:name="_Toc230058951"/>
      <w:bookmarkStart w:id="25" w:name="_Toc234308403"/>
      <w:r>
        <w:lastRenderedPageBreak/>
        <w:t>durée - dELAIS D’EXECUTION</w:t>
      </w:r>
      <w:bookmarkEnd w:id="23"/>
      <w:bookmarkEnd w:id="24"/>
      <w:bookmarkEnd w:id="25"/>
    </w:p>
    <w:p w14:paraId="72BE84F6" w14:textId="77777777" w:rsidR="00D316DF" w:rsidRDefault="00D316DF" w:rsidP="00D316DF">
      <w:pPr>
        <w:pStyle w:val="Corpsdetexte"/>
      </w:pPr>
    </w:p>
    <w:p w14:paraId="64D7C6AD" w14:textId="00B25B6C" w:rsidR="008E316B" w:rsidRPr="008E316B" w:rsidRDefault="00D316DF" w:rsidP="008E316B">
      <w:pPr>
        <w:pStyle w:val="Titre2texte"/>
        <w:rPr>
          <w:u w:val="single"/>
        </w:rPr>
      </w:pPr>
      <w:r>
        <w:t>Le présent marché est conclu à compter de sa date de notification par le CEA</w:t>
      </w:r>
      <w:r w:rsidR="00F95885">
        <w:t xml:space="preserve"> pour une durée de 36 mois renouvelable 2 fois pour une durée de 12 mois chacune</w:t>
      </w:r>
      <w:r w:rsidR="008E316B">
        <w:t xml:space="preserve"> et se décompose comme suit :</w:t>
      </w:r>
    </w:p>
    <w:p w14:paraId="53641181" w14:textId="006CB13B" w:rsidR="00D316DF" w:rsidRPr="00CC5AC2" w:rsidRDefault="00D316DF" w:rsidP="008E316B">
      <w:pPr>
        <w:pStyle w:val="Titre2texte"/>
        <w:numPr>
          <w:ilvl w:val="0"/>
          <w:numId w:val="0"/>
        </w:numPr>
        <w:ind w:left="567"/>
        <w:rPr>
          <w:u w:val="single"/>
        </w:rPr>
      </w:pPr>
      <w:r w:rsidRPr="00CC5AC2">
        <w:rPr>
          <w:u w:val="single"/>
        </w:rPr>
        <w:t>Une tranche ferme :</w:t>
      </w:r>
    </w:p>
    <w:p w14:paraId="49DE4B1E" w14:textId="2F4FFE2C" w:rsidR="00D316DF" w:rsidRPr="00CC5AC2" w:rsidRDefault="00D316DF" w:rsidP="00E70889">
      <w:pPr>
        <w:pStyle w:val="Paragraphedeliste"/>
        <w:numPr>
          <w:ilvl w:val="0"/>
          <w:numId w:val="18"/>
        </w:numPr>
        <w:autoSpaceDE w:val="0"/>
        <w:autoSpaceDN w:val="0"/>
        <w:adjustRightInd w:val="0"/>
        <w:spacing w:before="120"/>
        <w:jc w:val="both"/>
      </w:pPr>
      <w:r w:rsidRPr="00CC5AC2">
        <w:t>Année 1</w:t>
      </w:r>
      <w:r w:rsidR="00CC5AC2" w:rsidRPr="00CC5AC2">
        <w:t xml:space="preserve"> (de janvier à décembre 2027) </w:t>
      </w:r>
      <w:r w:rsidRPr="00CC5AC2">
        <w:t>:</w:t>
      </w:r>
    </w:p>
    <w:p w14:paraId="619DF129" w14:textId="1E737C08" w:rsidR="00B3639C" w:rsidRPr="00CC5AC2" w:rsidRDefault="009E6DF3" w:rsidP="00B3639C">
      <w:pPr>
        <w:pStyle w:val="Paragraphedeliste"/>
        <w:numPr>
          <w:ilvl w:val="1"/>
          <w:numId w:val="18"/>
        </w:numPr>
        <w:autoSpaceDE w:val="0"/>
        <w:autoSpaceDN w:val="0"/>
        <w:adjustRightInd w:val="0"/>
        <w:spacing w:before="120"/>
        <w:jc w:val="both"/>
      </w:pPr>
      <w:r w:rsidRPr="00CC5AC2">
        <w:t>Poste</w:t>
      </w:r>
      <w:r w:rsidR="00B3639C" w:rsidRPr="00CC5AC2">
        <w:t xml:space="preserve"> 1 : Evaluations de candidats cadres et non cadres,</w:t>
      </w:r>
    </w:p>
    <w:p w14:paraId="03399840" w14:textId="620EC046"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2 : Assistance au recrutement par recherche préalable de candidats via annonce ou approche directe,</w:t>
      </w:r>
    </w:p>
    <w:p w14:paraId="5392875F" w14:textId="0CF2AB2B"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3 : Sensibilisation des recruteurs du CEA/DAM.</w:t>
      </w:r>
    </w:p>
    <w:p w14:paraId="7F64C98D" w14:textId="77777777" w:rsidR="00D316DF" w:rsidRPr="00CC5AC2" w:rsidRDefault="00D316DF" w:rsidP="00E70889">
      <w:pPr>
        <w:spacing w:before="120"/>
      </w:pPr>
    </w:p>
    <w:p w14:paraId="58951EEE" w14:textId="44D21990" w:rsidR="00D316DF" w:rsidRPr="00CC5AC2" w:rsidRDefault="00D316DF" w:rsidP="00E70889">
      <w:pPr>
        <w:pStyle w:val="Paragraphedeliste"/>
        <w:numPr>
          <w:ilvl w:val="0"/>
          <w:numId w:val="18"/>
        </w:numPr>
        <w:autoSpaceDE w:val="0"/>
        <w:autoSpaceDN w:val="0"/>
        <w:adjustRightInd w:val="0"/>
        <w:spacing w:before="120"/>
        <w:jc w:val="both"/>
      </w:pPr>
      <w:r w:rsidRPr="00CC5AC2">
        <w:t xml:space="preserve">Année 2 </w:t>
      </w:r>
      <w:r w:rsidR="00CC5AC2" w:rsidRPr="00CC5AC2">
        <w:t>(de janvier à décembre 2028) :</w:t>
      </w:r>
    </w:p>
    <w:p w14:paraId="12C97978" w14:textId="339D1E79"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1 : Evaluations de candidats cadres et non cadres,</w:t>
      </w:r>
    </w:p>
    <w:p w14:paraId="5645A139" w14:textId="774AD41B"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2 : Assistance au recrutement par recherche préalable de candidats via annonce ou approche directe,</w:t>
      </w:r>
    </w:p>
    <w:p w14:paraId="4846DD20" w14:textId="0931B889"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3 : Sensibilisation des recruteurs du CEA/DAM.</w:t>
      </w:r>
    </w:p>
    <w:p w14:paraId="1D2C77BC" w14:textId="77777777" w:rsidR="00D316DF" w:rsidRPr="00CC5AC2" w:rsidRDefault="00D316DF" w:rsidP="00E70889">
      <w:pPr>
        <w:spacing w:before="120"/>
      </w:pPr>
    </w:p>
    <w:p w14:paraId="4DFA1C6C" w14:textId="78411B21" w:rsidR="00D316DF" w:rsidRPr="00CC5AC2" w:rsidRDefault="00D316DF" w:rsidP="00E70889">
      <w:pPr>
        <w:pStyle w:val="Paragraphedeliste"/>
        <w:numPr>
          <w:ilvl w:val="0"/>
          <w:numId w:val="18"/>
        </w:numPr>
        <w:autoSpaceDE w:val="0"/>
        <w:autoSpaceDN w:val="0"/>
        <w:adjustRightInd w:val="0"/>
        <w:spacing w:before="120"/>
        <w:jc w:val="both"/>
      </w:pPr>
      <w:r w:rsidRPr="00CC5AC2">
        <w:t xml:space="preserve">Année 3 – </w:t>
      </w:r>
      <w:r w:rsidR="00FE051F" w:rsidRPr="00CC5AC2">
        <w:t>2029 (de janvier à décembre 2029) :</w:t>
      </w:r>
    </w:p>
    <w:p w14:paraId="131F02A2" w14:textId="18C0D597"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1 : Evaluations de candidats cadres et non cadres,</w:t>
      </w:r>
    </w:p>
    <w:p w14:paraId="27B4AE69" w14:textId="6CEFB0F9"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2 : Assistance au recrutement par recherche préalable de candidats via annonce ou approche directe,</w:t>
      </w:r>
    </w:p>
    <w:p w14:paraId="5993B667" w14:textId="3CA8BC2E"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3 : Sensibilisation des recruteurs du CEA/DAM.</w:t>
      </w:r>
    </w:p>
    <w:p w14:paraId="47DC5677" w14:textId="77777777" w:rsidR="00D316DF" w:rsidRPr="00CC5AC2" w:rsidRDefault="00D316DF" w:rsidP="00E70889">
      <w:pPr>
        <w:spacing w:before="120"/>
      </w:pPr>
    </w:p>
    <w:p w14:paraId="43A708FB" w14:textId="1B302101" w:rsidR="00D316DF" w:rsidRPr="00CC5AC2" w:rsidRDefault="00D316DF" w:rsidP="00E70889">
      <w:pPr>
        <w:pStyle w:val="Corpsdetexte"/>
        <w:rPr>
          <w:rFonts w:cs="Arial"/>
          <w:u w:val="single"/>
        </w:rPr>
      </w:pPr>
      <w:r w:rsidRPr="00CC5AC2">
        <w:rPr>
          <w:rFonts w:cs="Arial"/>
          <w:u w:val="single"/>
        </w:rPr>
        <w:t>Une tranche optionnelle</w:t>
      </w:r>
      <w:r w:rsidR="00B3639C" w:rsidRPr="00CC5AC2">
        <w:rPr>
          <w:rFonts w:cs="Arial"/>
          <w:u w:val="single"/>
        </w:rPr>
        <w:t> :</w:t>
      </w:r>
    </w:p>
    <w:p w14:paraId="5FC14A5E" w14:textId="536DFC1E" w:rsidR="00D316DF" w:rsidRPr="00CC5AC2" w:rsidRDefault="00D316DF" w:rsidP="00E70889">
      <w:pPr>
        <w:pStyle w:val="Paragraphedeliste"/>
        <w:numPr>
          <w:ilvl w:val="0"/>
          <w:numId w:val="18"/>
        </w:numPr>
        <w:autoSpaceDE w:val="0"/>
        <w:autoSpaceDN w:val="0"/>
        <w:adjustRightInd w:val="0"/>
        <w:spacing w:before="120"/>
        <w:jc w:val="both"/>
      </w:pPr>
      <w:r w:rsidRPr="00CC5AC2">
        <w:t>Option n°1 - Année 4</w:t>
      </w:r>
      <w:r w:rsidR="009E6DF3" w:rsidRPr="00CC5AC2">
        <w:t xml:space="preserve"> </w:t>
      </w:r>
      <w:r w:rsidR="00CC5AC2" w:rsidRPr="00CC5AC2">
        <w:t>(de janvier à décembre 2030) :</w:t>
      </w:r>
    </w:p>
    <w:p w14:paraId="154EF3DC" w14:textId="56D23481" w:rsidR="00D316DF" w:rsidRPr="00CC5AC2" w:rsidRDefault="009E6DF3" w:rsidP="00E70889">
      <w:pPr>
        <w:pStyle w:val="Paragraphedeliste"/>
        <w:numPr>
          <w:ilvl w:val="1"/>
          <w:numId w:val="18"/>
        </w:numPr>
        <w:autoSpaceDE w:val="0"/>
        <w:autoSpaceDN w:val="0"/>
        <w:adjustRightInd w:val="0"/>
        <w:spacing w:before="120"/>
        <w:jc w:val="both"/>
      </w:pPr>
      <w:r w:rsidRPr="00CC5AC2">
        <w:t xml:space="preserve">Poste </w:t>
      </w:r>
      <w:r w:rsidR="00D316DF" w:rsidRPr="00CC5AC2">
        <w:t>1 : Evaluations de candidats cadres et non cadres</w:t>
      </w:r>
      <w:r w:rsidR="00B3639C" w:rsidRPr="00CC5AC2">
        <w:t>,</w:t>
      </w:r>
    </w:p>
    <w:p w14:paraId="10EDEE21" w14:textId="67EF88F6" w:rsidR="00D316DF" w:rsidRPr="00CC5AC2" w:rsidRDefault="009E6DF3" w:rsidP="00E70889">
      <w:pPr>
        <w:pStyle w:val="Paragraphedeliste"/>
        <w:numPr>
          <w:ilvl w:val="1"/>
          <w:numId w:val="18"/>
        </w:numPr>
        <w:autoSpaceDE w:val="0"/>
        <w:autoSpaceDN w:val="0"/>
        <w:adjustRightInd w:val="0"/>
        <w:spacing w:before="120"/>
        <w:jc w:val="both"/>
      </w:pPr>
      <w:r w:rsidRPr="00CC5AC2">
        <w:t xml:space="preserve">Poste </w:t>
      </w:r>
      <w:r w:rsidR="00D316DF" w:rsidRPr="00CC5AC2">
        <w:t>2 : Assistance au recrutement par recherche préalable de candidats via annonce ou approche directe</w:t>
      </w:r>
      <w:r w:rsidR="00B3639C" w:rsidRPr="00CC5AC2">
        <w:t>,</w:t>
      </w:r>
    </w:p>
    <w:p w14:paraId="12D52C1A" w14:textId="49D60E42" w:rsidR="00D316DF" w:rsidRPr="00CC5AC2" w:rsidRDefault="009E6DF3" w:rsidP="00E70889">
      <w:pPr>
        <w:pStyle w:val="Paragraphedeliste"/>
        <w:numPr>
          <w:ilvl w:val="1"/>
          <w:numId w:val="18"/>
        </w:numPr>
        <w:autoSpaceDE w:val="0"/>
        <w:autoSpaceDN w:val="0"/>
        <w:adjustRightInd w:val="0"/>
        <w:spacing w:before="120"/>
        <w:jc w:val="both"/>
      </w:pPr>
      <w:r w:rsidRPr="00CC5AC2">
        <w:t xml:space="preserve">Poste </w:t>
      </w:r>
      <w:r w:rsidR="00D316DF" w:rsidRPr="00CC5AC2">
        <w:t>3 : Sensibilisation des recruteurs du CEA/DAM</w:t>
      </w:r>
      <w:r w:rsidR="00B3639C" w:rsidRPr="00CC5AC2">
        <w:t>.</w:t>
      </w:r>
    </w:p>
    <w:p w14:paraId="17099932" w14:textId="77777777" w:rsidR="00D316DF" w:rsidRPr="00CC5AC2" w:rsidRDefault="00D316DF" w:rsidP="00E70889">
      <w:pPr>
        <w:pStyle w:val="Paragraphedeliste"/>
        <w:spacing w:before="120"/>
        <w:ind w:left="1440"/>
      </w:pPr>
    </w:p>
    <w:p w14:paraId="6646CC08" w14:textId="4770251B" w:rsidR="00D316DF" w:rsidRPr="00CC5AC2" w:rsidRDefault="00D316DF" w:rsidP="00E70889">
      <w:pPr>
        <w:pStyle w:val="Paragraphedeliste"/>
        <w:numPr>
          <w:ilvl w:val="0"/>
          <w:numId w:val="18"/>
        </w:numPr>
        <w:autoSpaceDE w:val="0"/>
        <w:autoSpaceDN w:val="0"/>
        <w:adjustRightInd w:val="0"/>
        <w:spacing w:before="120"/>
        <w:jc w:val="both"/>
      </w:pPr>
      <w:r w:rsidRPr="00CC5AC2">
        <w:t xml:space="preserve">Option n°2 - Année 5 </w:t>
      </w:r>
      <w:r w:rsidR="00CC5AC2" w:rsidRPr="00CC5AC2">
        <w:t>(de janvier à décembre 2031) :</w:t>
      </w:r>
    </w:p>
    <w:p w14:paraId="4E7873BD" w14:textId="47CC749D"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1 : Evaluations de candidats cadres et non cadres,</w:t>
      </w:r>
    </w:p>
    <w:p w14:paraId="7DFCF059" w14:textId="393DE927"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2 : Assistance au recrutement par recherche préalable de candidats via annonce ou approche directe,</w:t>
      </w:r>
    </w:p>
    <w:p w14:paraId="6B9D8C9A" w14:textId="350CF797" w:rsidR="00B3639C" w:rsidRPr="00CC5AC2" w:rsidRDefault="009E6DF3" w:rsidP="00B3639C">
      <w:pPr>
        <w:pStyle w:val="Paragraphedeliste"/>
        <w:numPr>
          <w:ilvl w:val="1"/>
          <w:numId w:val="18"/>
        </w:numPr>
        <w:autoSpaceDE w:val="0"/>
        <w:autoSpaceDN w:val="0"/>
        <w:adjustRightInd w:val="0"/>
        <w:spacing w:before="120"/>
        <w:jc w:val="both"/>
      </w:pPr>
      <w:r w:rsidRPr="00CC5AC2">
        <w:t xml:space="preserve">Poste </w:t>
      </w:r>
      <w:r w:rsidR="00B3639C" w:rsidRPr="00CC5AC2">
        <w:t>3 : Sensibilisation des recruteurs du CEA/DAM.</w:t>
      </w:r>
    </w:p>
    <w:p w14:paraId="4F468902" w14:textId="1DBE7D67" w:rsidR="00E70889" w:rsidRPr="00E70889" w:rsidRDefault="00E70889" w:rsidP="00E70889">
      <w:pPr>
        <w:pStyle w:val="Corpsdetexte"/>
        <w:rPr>
          <w:rFonts w:cs="Arial"/>
        </w:rPr>
      </w:pPr>
      <w:r w:rsidRPr="00E70889">
        <w:rPr>
          <w:rFonts w:cs="Arial"/>
        </w:rPr>
        <w:t xml:space="preserve">Le cas échéant, la levée d’une ou des options sera notifiée par le CEA par lettre recommandée avec accusé de réception au Titulaire dans un délai de </w:t>
      </w:r>
      <w:r>
        <w:rPr>
          <w:rFonts w:cs="Arial"/>
        </w:rPr>
        <w:t>2</w:t>
      </w:r>
      <w:r w:rsidRPr="00E70889">
        <w:rPr>
          <w:rFonts w:cs="Arial"/>
        </w:rPr>
        <w:t xml:space="preserve"> mois avant la date de démarrage de l’option.</w:t>
      </w:r>
    </w:p>
    <w:p w14:paraId="757459AE" w14:textId="6002EBDD" w:rsidR="00D316DF" w:rsidRPr="00E70889" w:rsidRDefault="00E70889" w:rsidP="00E70889">
      <w:pPr>
        <w:pStyle w:val="Corpsdetexte"/>
        <w:rPr>
          <w:rFonts w:cs="Arial"/>
        </w:rPr>
      </w:pPr>
      <w:r w:rsidRPr="00E70889">
        <w:rPr>
          <w:rFonts w:cs="Arial"/>
        </w:rPr>
        <w:t>Le Titulaire n’a droit à aucun dédit ou indemnisation si la (les) option(s) ne sont pas levées par le CEA.</w:t>
      </w:r>
    </w:p>
    <w:p w14:paraId="585020CC" w14:textId="150710E6" w:rsidR="00D316DF" w:rsidRDefault="00D316DF" w:rsidP="00D316DF">
      <w:pPr>
        <w:pStyle w:val="Corpsdetexte"/>
      </w:pPr>
    </w:p>
    <w:p w14:paraId="5E20CBCA" w14:textId="4B2E82E3" w:rsidR="00D316DF" w:rsidRPr="00D316DF" w:rsidRDefault="00D316DF" w:rsidP="00D316DF">
      <w:pPr>
        <w:pStyle w:val="Titre2texte"/>
      </w:pPr>
      <w:r>
        <w:t>Le présent marché sera réputé terminé au parfait achèvement des Prestations.</w:t>
      </w:r>
    </w:p>
    <w:p w14:paraId="0DC3AD9F" w14:textId="77777777" w:rsidR="000D2E10" w:rsidRDefault="000D2E10" w:rsidP="00404585">
      <w:pPr>
        <w:pStyle w:val="Corpsdetexte"/>
        <w:rPr>
          <w:rFonts w:cs="Arial"/>
        </w:rPr>
      </w:pPr>
    </w:p>
    <w:p w14:paraId="231333A2" w14:textId="1627DCF8" w:rsidR="00D6370E" w:rsidRDefault="00D6370E" w:rsidP="00404585">
      <w:pPr>
        <w:pStyle w:val="Corpsdetexte"/>
        <w:rPr>
          <w:rFonts w:cs="Arial"/>
        </w:rPr>
      </w:pPr>
    </w:p>
    <w:p w14:paraId="1254D4A9" w14:textId="3760233A" w:rsidR="00B3639C" w:rsidRDefault="00B3639C" w:rsidP="00404585">
      <w:pPr>
        <w:pStyle w:val="Corpsdetexte"/>
        <w:rPr>
          <w:rFonts w:cs="Arial"/>
        </w:rPr>
      </w:pPr>
    </w:p>
    <w:p w14:paraId="7E343F22" w14:textId="69F03680" w:rsidR="00B3639C" w:rsidRDefault="00B3639C" w:rsidP="00404585">
      <w:pPr>
        <w:pStyle w:val="Corpsdetexte"/>
        <w:rPr>
          <w:rFonts w:cs="Arial"/>
        </w:rPr>
      </w:pPr>
    </w:p>
    <w:p w14:paraId="3F67B7A6" w14:textId="22918E95" w:rsidR="00596E4E" w:rsidRDefault="00596E4E" w:rsidP="00404585">
      <w:pPr>
        <w:pStyle w:val="Corpsdetexte"/>
        <w:rPr>
          <w:rFonts w:cs="Arial"/>
        </w:rPr>
      </w:pPr>
    </w:p>
    <w:p w14:paraId="4517BF06" w14:textId="77777777" w:rsidR="00596E4E" w:rsidRDefault="00596E4E" w:rsidP="00404585">
      <w:pPr>
        <w:pStyle w:val="Corpsdetexte"/>
        <w:rPr>
          <w:rFonts w:cs="Arial"/>
        </w:rPr>
      </w:pPr>
    </w:p>
    <w:p w14:paraId="6641157C" w14:textId="77777777" w:rsidR="00101239" w:rsidRDefault="00101239" w:rsidP="00404585">
      <w:pPr>
        <w:pStyle w:val="Corpsdetexte"/>
        <w:rPr>
          <w:rFonts w:cs="Arial"/>
        </w:rPr>
      </w:pPr>
    </w:p>
    <w:p w14:paraId="47D2F7C0" w14:textId="77777777" w:rsidR="00404585" w:rsidRDefault="00404585" w:rsidP="00404585">
      <w:pPr>
        <w:pStyle w:val="Titre1"/>
        <w:ind w:left="710" w:hanging="710"/>
      </w:pPr>
      <w:bookmarkStart w:id="26" w:name="_Toc225667645"/>
      <w:bookmarkStart w:id="27" w:name="_Toc230058934"/>
      <w:bookmarkStart w:id="28" w:name="_Toc234308404"/>
      <w:r>
        <w:lastRenderedPageBreak/>
        <w:t>CONDITIONS PARTICULIERES D’EXECUTION</w:t>
      </w:r>
      <w:bookmarkEnd w:id="26"/>
      <w:bookmarkEnd w:id="27"/>
      <w:bookmarkEnd w:id="28"/>
    </w:p>
    <w:p w14:paraId="037762FC" w14:textId="77777777" w:rsidR="00404585" w:rsidRDefault="00404585" w:rsidP="00404585">
      <w:pPr>
        <w:pStyle w:val="Corpsdetexte"/>
      </w:pPr>
    </w:p>
    <w:p w14:paraId="161D160C" w14:textId="77777777" w:rsidR="00404585" w:rsidRDefault="00404585" w:rsidP="00404585">
      <w:pPr>
        <w:pStyle w:val="Titre2"/>
      </w:pPr>
      <w:r>
        <w:t>Responsabilité - Lieu d’exécution</w:t>
      </w:r>
    </w:p>
    <w:p w14:paraId="56200F42" w14:textId="77777777" w:rsidR="00D352E3" w:rsidRPr="00AE1938" w:rsidRDefault="00D352E3" w:rsidP="00D352E3">
      <w:pPr>
        <w:pStyle w:val="Corpsdetexte"/>
      </w:pPr>
      <w:r>
        <w:t xml:space="preserve">Les Prestations, objet du présent marché, seront exécutées sous l’entière maîtrise et responsabilité du Titulaire dans ses locaux. </w:t>
      </w:r>
    </w:p>
    <w:p w14:paraId="5697084D" w14:textId="77777777" w:rsidR="00901700" w:rsidRDefault="00901700" w:rsidP="009F4738">
      <w:pPr>
        <w:pStyle w:val="Corpsdetexte"/>
      </w:pPr>
    </w:p>
    <w:p w14:paraId="7B2648A9" w14:textId="77777777" w:rsidR="003D4C06" w:rsidRDefault="003D4C06" w:rsidP="003D4C06">
      <w:pPr>
        <w:pStyle w:val="Titre2"/>
      </w:pPr>
      <w:r>
        <w:t xml:space="preserve">Conflit d’intérêts </w:t>
      </w:r>
    </w:p>
    <w:p w14:paraId="558143C7" w14:textId="77777777" w:rsidR="003D4C06" w:rsidRDefault="003D4C06" w:rsidP="003D4C06">
      <w:pPr>
        <w:pStyle w:val="Corpsdetexte"/>
      </w:pPr>
      <w:r>
        <w:t xml:space="preserve">En raison de la teneur de la Prestation, le Titulaire garantit au CEA n’avoir aucun lien juridique ou contractuel ou financier, de nature à créer une situation de conflit d’intérêts avec le titulaire du marché d’assistance relative à la Prestation. </w:t>
      </w:r>
    </w:p>
    <w:p w14:paraId="5EB58E03" w14:textId="77777777" w:rsidR="003D4C06" w:rsidRDefault="003D4C06" w:rsidP="003D4C06">
      <w:pPr>
        <w:pStyle w:val="Corpsdetexte"/>
      </w:pPr>
    </w:p>
    <w:p w14:paraId="7A10D527" w14:textId="77777777" w:rsidR="00D650A2" w:rsidRPr="00E70889" w:rsidRDefault="00D650A2" w:rsidP="00D650A2">
      <w:pPr>
        <w:pStyle w:val="Titre2"/>
      </w:pPr>
      <w:r w:rsidRPr="00E70889">
        <w:t>Passation des prestations sur Bordereau de Prix Unitaire (BPU)</w:t>
      </w:r>
    </w:p>
    <w:p w14:paraId="6B4DF0E9" w14:textId="2C11EDC8" w:rsidR="00D650A2" w:rsidRPr="00E70889" w:rsidRDefault="00550CF5" w:rsidP="00D650A2">
      <w:pPr>
        <w:pStyle w:val="Corpsdetexte"/>
      </w:pPr>
      <w:r>
        <w:t>Le cas échéant, p</w:t>
      </w:r>
      <w:r w:rsidR="00D650A2" w:rsidRPr="00E70889">
        <w:t>our chaque opération, objet du</w:t>
      </w:r>
      <w:r>
        <w:t xml:space="preserve"> poste 2</w:t>
      </w:r>
      <w:r w:rsidR="00D650A2" w:rsidRPr="00E70889">
        <w:t xml:space="preserve">, le CEA transmettra selon les conditions tarifaires définies </w:t>
      </w:r>
      <w:r w:rsidR="00E70889" w:rsidRPr="00E70889">
        <w:t xml:space="preserve">dans l’annexe 1 </w:t>
      </w:r>
      <w:r w:rsidR="00D650A2" w:rsidRPr="00E70889">
        <w:t xml:space="preserve">une commande particulière au Titulaire. Celle-ci précisera notamment les prestations à réaliser, le </w:t>
      </w:r>
      <w:r w:rsidR="00101239">
        <w:t>site concerné</w:t>
      </w:r>
      <w:r w:rsidR="00D650A2" w:rsidRPr="00E70889">
        <w:t xml:space="preserve"> ainsi que les délais associés.</w:t>
      </w:r>
    </w:p>
    <w:p w14:paraId="28200CC3" w14:textId="63726706" w:rsidR="00D650A2" w:rsidRDefault="00D650A2" w:rsidP="00D650A2">
      <w:pPr>
        <w:pStyle w:val="Corpsdetexte"/>
      </w:pPr>
      <w:r w:rsidRPr="00E70889">
        <w:t xml:space="preserve">Le cas échéant, chaque demande de prestation à la demande sur BPU sera notifiée par le CEA par mail ou par lettre recommandée avec accusé de réception au Titulaire dans un délai de 2 semaines comprenant le planning d’exécution des Prestations défini dans chaque demande de BPU. Le délai de remise des livrables associés figurent à l’article </w:t>
      </w:r>
      <w:r w:rsidR="00101239">
        <w:t>6</w:t>
      </w:r>
      <w:r w:rsidRPr="00E70889">
        <w:t>.</w:t>
      </w:r>
    </w:p>
    <w:p w14:paraId="3D2D1E99" w14:textId="77777777" w:rsidR="00404585" w:rsidRDefault="00404585" w:rsidP="00404585">
      <w:pPr>
        <w:pStyle w:val="Corpsdetexte"/>
      </w:pPr>
    </w:p>
    <w:p w14:paraId="5A4F7EA2" w14:textId="77777777" w:rsidR="00404585" w:rsidRDefault="00404585" w:rsidP="00404585">
      <w:pPr>
        <w:pStyle w:val="Titre2"/>
      </w:pPr>
      <w:r>
        <w:t>Horaires</w:t>
      </w:r>
    </w:p>
    <w:p w14:paraId="36B9FA19" w14:textId="626B28BB" w:rsidR="00404585" w:rsidRDefault="00404585" w:rsidP="00404585">
      <w:pPr>
        <w:pStyle w:val="Corpsdetexte"/>
      </w:pPr>
      <w:r>
        <w:t>Les horaires d’ouverture de l’établissement CEA sont de 7h30 à 19h30, du lundi au vendredi inclus en dehors des jours fériés et des jours programmés de fermeture décrétés par le CEA.</w:t>
      </w:r>
    </w:p>
    <w:p w14:paraId="09A433A4" w14:textId="77777777" w:rsidR="00404585" w:rsidRDefault="00404585" w:rsidP="00404585">
      <w:pPr>
        <w:pStyle w:val="Corpsdetexte"/>
      </w:pPr>
      <w:r>
        <w:t>Les horaires de travail du personnel du CEA sont de 8h</w:t>
      </w:r>
      <w:r w:rsidR="003D7F16">
        <w:t>2</w:t>
      </w:r>
      <w:r>
        <w:t>0 à 17h, du lundi au vendredi inclus en dehors des jours fériés et jours programmés de fermeture décrétés par le CEA.</w:t>
      </w:r>
    </w:p>
    <w:p w14:paraId="7B5DC788" w14:textId="77777777" w:rsidR="00404585" w:rsidRDefault="00404585" w:rsidP="00404585">
      <w:pPr>
        <w:pStyle w:val="Corpsdetexte"/>
      </w:pPr>
      <w:r>
        <w:t xml:space="preserve">Si un travail doit s’effectuer ou se prolonger hors des horaires de travail du CEA, le responsable du Titulaire doit obtenir l’accord préalable du Chef de l’installation qui se chargera d’avertir </w:t>
      </w:r>
      <w:smartTag w:uri="urn:schemas-microsoft-com:office:smarttags" w:element="PersonName">
        <w:smartTagPr>
          <w:attr w:name="ProductID" w:val="la Formation"/>
        </w:smartTagPr>
        <w:r>
          <w:t>la Formation</w:t>
        </w:r>
      </w:smartTag>
      <w:r>
        <w:t xml:space="preserve"> locale de sécurité (FLS) du CEA, si nécessaire.</w:t>
      </w:r>
    </w:p>
    <w:p w14:paraId="57BCAC02" w14:textId="77777777" w:rsidR="00404585" w:rsidRDefault="00404585" w:rsidP="00404585">
      <w:pPr>
        <w:pStyle w:val="Corpsdetexte"/>
      </w:pPr>
    </w:p>
    <w:p w14:paraId="7C1FAF73" w14:textId="77777777" w:rsidR="00404585" w:rsidRDefault="00404585" w:rsidP="00404585">
      <w:pPr>
        <w:pStyle w:val="Titre2"/>
      </w:pPr>
      <w:r>
        <w:t>Réunions de suivi</w:t>
      </w:r>
    </w:p>
    <w:p w14:paraId="669AD01A" w14:textId="40D83293" w:rsidR="00404585" w:rsidRDefault="00404585" w:rsidP="00404585">
      <w:pPr>
        <w:pStyle w:val="Corpsdetexte"/>
      </w:pPr>
      <w:r>
        <w:t xml:space="preserve">La réalisation des Prestations donnera lieu à </w:t>
      </w:r>
      <w:r w:rsidR="00D316DF">
        <w:t>une réunion d’enclenchement ainsi qu’à des</w:t>
      </w:r>
      <w:r>
        <w:t xml:space="preserve"> réunions de suivi </w:t>
      </w:r>
      <w:r w:rsidR="00D316DF">
        <w:t>de marché</w:t>
      </w:r>
      <w:r>
        <w:t xml:space="preserve"> entre les responsables désignés par chacune des Parties. A l’issue de chaque réunion, le </w:t>
      </w:r>
      <w:r w:rsidR="0072330E">
        <w:t xml:space="preserve">Titulaire établira un compte </w:t>
      </w:r>
      <w:r>
        <w:t>rendu transmis au CEA, pour approbation préalable avant diffusion.</w:t>
      </w:r>
    </w:p>
    <w:p w14:paraId="5C2E6310" w14:textId="77777777" w:rsidR="00404585" w:rsidRDefault="00404585" w:rsidP="00404585">
      <w:pPr>
        <w:pStyle w:val="Corpsdetexte"/>
      </w:pPr>
    </w:p>
    <w:p w14:paraId="7A9B530C" w14:textId="77777777" w:rsidR="00404585" w:rsidRDefault="00404585" w:rsidP="00404585">
      <w:pPr>
        <w:pStyle w:val="Titre2"/>
      </w:pPr>
      <w:r>
        <w:t>Accidents du travail</w:t>
      </w:r>
    </w:p>
    <w:p w14:paraId="7CE385A1" w14:textId="77777777" w:rsidR="009B61CD" w:rsidRDefault="009B61CD" w:rsidP="009B61CD">
      <w:pPr>
        <w:pStyle w:val="Corpsdetexte"/>
      </w:pPr>
      <w:r>
        <w:t>Les dispositions relatives aux accidents du travail sont décrites à l’article 13.6 « Informations – Déclarations » des CGA.</w:t>
      </w:r>
    </w:p>
    <w:p w14:paraId="3F8A6195" w14:textId="77777777" w:rsidR="009B61CD" w:rsidRDefault="009B61CD" w:rsidP="009B61CD">
      <w:pPr>
        <w:pStyle w:val="Corpsdetexte"/>
      </w:pPr>
      <w:r>
        <w:t>Le Titulaire est tenu d’informer sans délai le CEA (Chef d’installation, Responsable de contrat d’installation ou représentant du Maître d’ouvrage dans le cas d’un chantier de bâtiment ou de génie civil) de tout accident du travail survenu à l’un de ses travailleurs ou des travailleurs de ses sous-traitants, quel que soit leur rang, de toute maladie professionnelle affectant ces derniers.</w:t>
      </w:r>
    </w:p>
    <w:p w14:paraId="4B2F03EF" w14:textId="77777777" w:rsidR="00B3639C" w:rsidRDefault="00B3639C">
      <w:r>
        <w:br w:type="page"/>
      </w:r>
    </w:p>
    <w:p w14:paraId="3ACE60C7" w14:textId="3566FE1A" w:rsidR="009B61CD" w:rsidRDefault="009B61CD" w:rsidP="009B61CD">
      <w:pPr>
        <w:pStyle w:val="Corpsdetexte"/>
      </w:pPr>
      <w:r>
        <w:lastRenderedPageBreak/>
        <w:t>Pour tout accident au poste de travail d’un de ses travailleurs ou d’un des travailleurs de ses sous-traitants autorisés pour le présent marché, qu’il soit bénin, avec ou sans arrêt de travail, le Titulaire devra contacter l'Ingénieur de Sécurité d'Etablissement (DIF/ED/ISE - Bât AD - BRUYERES LE CHATEL, 91297 ARPAJON Cedex) du CEA/DIF dans les quinze jours calendaires suivants l’accident, afin de prendre rendez-vous pour présenter au CEA/DIF :</w:t>
      </w:r>
    </w:p>
    <w:p w14:paraId="1A638F5B" w14:textId="77777777" w:rsidR="009B61CD" w:rsidRDefault="009B61CD" w:rsidP="00651C6E">
      <w:pPr>
        <w:pStyle w:val="Puce1"/>
        <w:numPr>
          <w:ilvl w:val="0"/>
          <w:numId w:val="7"/>
        </w:numPr>
      </w:pPr>
      <w:r>
        <w:t>les circonstances de l’accident,</w:t>
      </w:r>
    </w:p>
    <w:p w14:paraId="787F6076" w14:textId="77777777" w:rsidR="009B61CD" w:rsidRDefault="009B61CD" w:rsidP="00651C6E">
      <w:pPr>
        <w:pStyle w:val="Puce1"/>
        <w:numPr>
          <w:ilvl w:val="0"/>
          <w:numId w:val="7"/>
        </w:numPr>
      </w:pPr>
      <w:r>
        <w:t>l’analyse faite de cet accident,</w:t>
      </w:r>
    </w:p>
    <w:p w14:paraId="49A476DE" w14:textId="77777777" w:rsidR="009B61CD" w:rsidRDefault="009B61CD" w:rsidP="00651C6E">
      <w:pPr>
        <w:pStyle w:val="Puce1"/>
        <w:numPr>
          <w:ilvl w:val="0"/>
          <w:numId w:val="7"/>
        </w:numPr>
      </w:pPr>
      <w:r>
        <w:t>les mesures envisagées pour que ce type d’accident ne se reproduise plus.</w:t>
      </w:r>
    </w:p>
    <w:p w14:paraId="457100FC" w14:textId="3FDEC15A" w:rsidR="009B61CD" w:rsidRDefault="009B61CD" w:rsidP="009B61CD">
      <w:pPr>
        <w:pStyle w:val="Corpsdetexte"/>
      </w:pPr>
    </w:p>
    <w:p w14:paraId="5DDD4863" w14:textId="77777777" w:rsidR="00D650A2" w:rsidRPr="009B61CD" w:rsidRDefault="00D650A2" w:rsidP="009B61CD">
      <w:pPr>
        <w:pStyle w:val="Corpsdetexte"/>
      </w:pPr>
    </w:p>
    <w:p w14:paraId="1B3F9153" w14:textId="77777777" w:rsidR="00404585" w:rsidRDefault="00404585" w:rsidP="00404585">
      <w:pPr>
        <w:pStyle w:val="Titre1"/>
        <w:ind w:left="710" w:hanging="710"/>
      </w:pPr>
      <w:bookmarkStart w:id="29" w:name="_Ref209001079"/>
      <w:bookmarkStart w:id="30" w:name="_Ref209001166"/>
      <w:bookmarkStart w:id="31" w:name="_Toc225667646"/>
      <w:bookmarkStart w:id="32" w:name="_Toc230058935"/>
      <w:bookmarkStart w:id="33" w:name="_Toc234308405"/>
      <w:r>
        <w:t>docuMENTS A REMETTRE</w:t>
      </w:r>
      <w:bookmarkEnd w:id="29"/>
      <w:bookmarkEnd w:id="30"/>
      <w:bookmarkEnd w:id="31"/>
      <w:bookmarkEnd w:id="32"/>
      <w:bookmarkEnd w:id="33"/>
    </w:p>
    <w:p w14:paraId="70B6E575" w14:textId="77777777" w:rsidR="00404585" w:rsidRDefault="00404585" w:rsidP="00404585">
      <w:pPr>
        <w:pStyle w:val="Corpsdetexte"/>
      </w:pPr>
    </w:p>
    <w:p w14:paraId="338D9E35" w14:textId="2521E8A0" w:rsidR="00404585" w:rsidRDefault="00404585" w:rsidP="00404585">
      <w:pPr>
        <w:pStyle w:val="Titre2texte"/>
      </w:pPr>
      <w:r>
        <w:t>Le Titulaire s’engage au titre du présent marché, à remettre au CEA les documents suivants</w:t>
      </w:r>
      <w:r w:rsidR="008A3315">
        <w:t xml:space="preserve"> (T0 correspondant à la réunion d’enclenchement)</w:t>
      </w:r>
      <w:r>
        <w:t> :</w:t>
      </w:r>
    </w:p>
    <w:p w14:paraId="3CAEBC54" w14:textId="77777777" w:rsidR="00D650A2" w:rsidRPr="00D650A2" w:rsidRDefault="00D650A2" w:rsidP="00D650A2">
      <w:pPr>
        <w:pStyle w:val="Corpsdetexte"/>
      </w:pPr>
    </w:p>
    <w:tbl>
      <w:tblPr>
        <w:tblStyle w:val="Grilledutableau"/>
        <w:tblW w:w="0" w:type="auto"/>
        <w:tblInd w:w="567" w:type="dxa"/>
        <w:tblLook w:val="04A0" w:firstRow="1" w:lastRow="0" w:firstColumn="1" w:lastColumn="0" w:noHBand="0" w:noVBand="1"/>
      </w:tblPr>
      <w:tblGrid>
        <w:gridCol w:w="1729"/>
        <w:gridCol w:w="4491"/>
        <w:gridCol w:w="3068"/>
      </w:tblGrid>
      <w:tr w:rsidR="00D650A2" w14:paraId="7F7694F4" w14:textId="77777777" w:rsidTr="005D285F">
        <w:tc>
          <w:tcPr>
            <w:tcW w:w="1729" w:type="dxa"/>
            <w:shd w:val="clear" w:color="auto" w:fill="BFBFBF" w:themeFill="background1" w:themeFillShade="BF"/>
          </w:tcPr>
          <w:p w14:paraId="7AF3FDA3" w14:textId="124360BC" w:rsidR="00D650A2" w:rsidRPr="00D650A2" w:rsidRDefault="00D650A2" w:rsidP="00404585">
            <w:pPr>
              <w:pStyle w:val="Corpsdetexte"/>
              <w:ind w:left="0"/>
              <w:rPr>
                <w:b/>
                <w:bCs/>
              </w:rPr>
            </w:pPr>
            <w:r w:rsidRPr="00D650A2">
              <w:rPr>
                <w:b/>
                <w:bCs/>
              </w:rPr>
              <w:t>Poste</w:t>
            </w:r>
          </w:p>
        </w:tc>
        <w:tc>
          <w:tcPr>
            <w:tcW w:w="4491" w:type="dxa"/>
            <w:shd w:val="clear" w:color="auto" w:fill="BFBFBF" w:themeFill="background1" w:themeFillShade="BF"/>
          </w:tcPr>
          <w:p w14:paraId="7D565703" w14:textId="4C57C84D" w:rsidR="00D650A2" w:rsidRPr="00D650A2" w:rsidRDefault="00D650A2" w:rsidP="00404585">
            <w:pPr>
              <w:pStyle w:val="Corpsdetexte"/>
              <w:ind w:left="0"/>
              <w:rPr>
                <w:b/>
                <w:bCs/>
              </w:rPr>
            </w:pPr>
            <w:r w:rsidRPr="00D650A2">
              <w:rPr>
                <w:b/>
                <w:bCs/>
              </w:rPr>
              <w:t xml:space="preserve">Livrable </w:t>
            </w:r>
          </w:p>
        </w:tc>
        <w:tc>
          <w:tcPr>
            <w:tcW w:w="3068" w:type="dxa"/>
            <w:shd w:val="clear" w:color="auto" w:fill="BFBFBF" w:themeFill="background1" w:themeFillShade="BF"/>
          </w:tcPr>
          <w:p w14:paraId="74551795" w14:textId="07B2E1CD" w:rsidR="00D650A2" w:rsidRPr="00D650A2" w:rsidRDefault="00D650A2" w:rsidP="00404585">
            <w:pPr>
              <w:pStyle w:val="Corpsdetexte"/>
              <w:ind w:left="0"/>
              <w:rPr>
                <w:b/>
                <w:bCs/>
              </w:rPr>
            </w:pPr>
            <w:r w:rsidRPr="00D650A2">
              <w:rPr>
                <w:b/>
                <w:bCs/>
              </w:rPr>
              <w:t xml:space="preserve">Délais de remise du livrable </w:t>
            </w:r>
          </w:p>
        </w:tc>
      </w:tr>
      <w:tr w:rsidR="001860DD" w14:paraId="720437EA" w14:textId="77777777" w:rsidTr="005D285F">
        <w:tc>
          <w:tcPr>
            <w:tcW w:w="1729" w:type="dxa"/>
          </w:tcPr>
          <w:p w14:paraId="76ACAEBA" w14:textId="6B2B8DBE" w:rsidR="001860DD" w:rsidRDefault="001860DD" w:rsidP="00404585">
            <w:pPr>
              <w:pStyle w:val="Corpsdetexte"/>
              <w:ind w:left="0"/>
            </w:pPr>
            <w:r>
              <w:t xml:space="preserve">Réunion d’enclenchement </w:t>
            </w:r>
          </w:p>
        </w:tc>
        <w:tc>
          <w:tcPr>
            <w:tcW w:w="4491" w:type="dxa"/>
          </w:tcPr>
          <w:p w14:paraId="59B804D6" w14:textId="6136CCEE" w:rsidR="001860DD" w:rsidRDefault="00C26E53" w:rsidP="00C4781D">
            <w:pPr>
              <w:pStyle w:val="Corpsdetexte"/>
              <w:ind w:left="0"/>
            </w:pPr>
            <w:r>
              <w:t>Compte-Rendu de réunion</w:t>
            </w:r>
            <w:r w:rsidR="003A4FE5">
              <w:t xml:space="preserve">, </w:t>
            </w:r>
            <w:r w:rsidR="0003023B">
              <w:t>PAQP</w:t>
            </w:r>
            <w:r w:rsidR="003A4FE5">
              <w:t xml:space="preserve"> et relevé de décision</w:t>
            </w:r>
          </w:p>
        </w:tc>
        <w:tc>
          <w:tcPr>
            <w:tcW w:w="3068" w:type="dxa"/>
          </w:tcPr>
          <w:p w14:paraId="039E7BE8" w14:textId="254A47B3" w:rsidR="001860DD" w:rsidRPr="00C4781D" w:rsidRDefault="00C26E53" w:rsidP="00404585">
            <w:pPr>
              <w:pStyle w:val="Corpsdetexte"/>
              <w:ind w:left="0"/>
            </w:pPr>
            <w:r>
              <w:t xml:space="preserve">5 jours calendaires à l’issue de la réunion </w:t>
            </w:r>
            <w:r w:rsidR="00D316DF" w:rsidRPr="00E86449">
              <w:t>ou sous 1 mois avant la 1</w:t>
            </w:r>
            <w:r w:rsidR="00D316DF" w:rsidRPr="00E86449">
              <w:rPr>
                <w:vertAlign w:val="superscript"/>
              </w:rPr>
              <w:t>ère</w:t>
            </w:r>
            <w:r w:rsidR="00D316DF" w:rsidRPr="00E86449">
              <w:t xml:space="preserve"> prestation d’évaluation </w:t>
            </w:r>
          </w:p>
        </w:tc>
      </w:tr>
      <w:tr w:rsidR="00C4781D" w14:paraId="72935A53" w14:textId="77777777" w:rsidTr="005D285F">
        <w:tc>
          <w:tcPr>
            <w:tcW w:w="1729" w:type="dxa"/>
            <w:vMerge w:val="restart"/>
          </w:tcPr>
          <w:p w14:paraId="6C356F49" w14:textId="5D1680FD" w:rsidR="00C4781D" w:rsidRDefault="009E6DF3" w:rsidP="00404585">
            <w:pPr>
              <w:pStyle w:val="Corpsdetexte"/>
              <w:ind w:left="0"/>
            </w:pPr>
            <w:r>
              <w:t>Poste</w:t>
            </w:r>
            <w:r w:rsidR="00C4781D">
              <w:t xml:space="preserve"> 1 : </w:t>
            </w:r>
            <w:bookmarkStart w:id="34" w:name="_Hlk229575219"/>
            <w:r w:rsidR="00C4781D">
              <w:t xml:space="preserve">Evaluations de candidats cadres et non cadres </w:t>
            </w:r>
            <w:bookmarkEnd w:id="34"/>
          </w:p>
        </w:tc>
        <w:tc>
          <w:tcPr>
            <w:tcW w:w="4491" w:type="dxa"/>
          </w:tcPr>
          <w:p w14:paraId="639AF50A" w14:textId="77777777" w:rsidR="005D285F" w:rsidRDefault="005D285F" w:rsidP="005D285F">
            <w:pPr>
              <w:pStyle w:val="Corpsdetexte"/>
              <w:spacing w:before="0"/>
              <w:ind w:left="0"/>
            </w:pPr>
            <w:r>
              <w:t xml:space="preserve">Note précisant : </w:t>
            </w:r>
          </w:p>
          <w:p w14:paraId="4AB76C01" w14:textId="77777777" w:rsidR="005D285F" w:rsidRDefault="005D285F" w:rsidP="005D285F">
            <w:pPr>
              <w:pStyle w:val="Corpsdetexte"/>
              <w:numPr>
                <w:ilvl w:val="0"/>
                <w:numId w:val="14"/>
              </w:numPr>
              <w:spacing w:before="0"/>
            </w:pPr>
            <w:r>
              <w:t>Le choix des modalités, outils, méthodes, grilles mis en œuvre durant cette prestation ;</w:t>
            </w:r>
          </w:p>
          <w:p w14:paraId="79B7475D" w14:textId="77777777" w:rsidR="005D285F" w:rsidRDefault="005D285F" w:rsidP="005D285F">
            <w:pPr>
              <w:pStyle w:val="Corpsdetexte"/>
              <w:numPr>
                <w:ilvl w:val="0"/>
                <w:numId w:val="14"/>
              </w:numPr>
              <w:spacing w:before="0"/>
            </w:pPr>
            <w:r>
              <w:t>Une évaluation sous forme de grille d’analyse des critères avec une échelle de mesure ;</w:t>
            </w:r>
          </w:p>
          <w:p w14:paraId="58FB229A" w14:textId="0739B54C" w:rsidR="00C4781D" w:rsidRDefault="005D285F" w:rsidP="005D285F">
            <w:pPr>
              <w:pStyle w:val="Corpsdetexte"/>
              <w:spacing w:before="0"/>
              <w:ind w:left="0"/>
            </w:pPr>
            <w:r>
              <w:t>La (les) trame(s) des comptes rendus d’entretien.</w:t>
            </w:r>
          </w:p>
        </w:tc>
        <w:tc>
          <w:tcPr>
            <w:tcW w:w="3068" w:type="dxa"/>
          </w:tcPr>
          <w:p w14:paraId="356B5B1E" w14:textId="37F0CEE6" w:rsidR="00C4781D" w:rsidRDefault="00C4781D" w:rsidP="00404585">
            <w:pPr>
              <w:pStyle w:val="Corpsdetexte"/>
              <w:ind w:left="0"/>
            </w:pPr>
            <w:r w:rsidRPr="00C4781D">
              <w:t>8 jours avant le 1er entretien</w:t>
            </w:r>
          </w:p>
        </w:tc>
      </w:tr>
      <w:tr w:rsidR="0016392A" w14:paraId="3BEE1DED" w14:textId="77777777" w:rsidTr="005D285F">
        <w:tc>
          <w:tcPr>
            <w:tcW w:w="1729" w:type="dxa"/>
            <w:vMerge/>
          </w:tcPr>
          <w:p w14:paraId="2BCBF8B1" w14:textId="77777777" w:rsidR="0016392A" w:rsidRDefault="0016392A" w:rsidP="0016392A">
            <w:pPr>
              <w:pStyle w:val="Corpsdetexte"/>
              <w:ind w:left="0"/>
            </w:pPr>
          </w:p>
        </w:tc>
        <w:tc>
          <w:tcPr>
            <w:tcW w:w="4491" w:type="dxa"/>
            <w:vAlign w:val="center"/>
          </w:tcPr>
          <w:p w14:paraId="4B1065C8" w14:textId="29738F46" w:rsidR="0016392A" w:rsidRDefault="0016392A" w:rsidP="0016392A">
            <w:pPr>
              <w:pStyle w:val="Corpsdetexte"/>
              <w:ind w:left="0"/>
            </w:pPr>
            <w:r>
              <w:t>Rapport d’entretien complémentaire / prise de référence suite à avis mitigé</w:t>
            </w:r>
          </w:p>
        </w:tc>
        <w:tc>
          <w:tcPr>
            <w:tcW w:w="3068" w:type="dxa"/>
            <w:vAlign w:val="center"/>
          </w:tcPr>
          <w:p w14:paraId="4F1D8E6F" w14:textId="26C23B5D" w:rsidR="0016392A" w:rsidRDefault="0016392A" w:rsidP="001860DD">
            <w:pPr>
              <w:pStyle w:val="Corpsdetexte"/>
              <w:ind w:left="0"/>
            </w:pPr>
            <w:r>
              <w:t>2 jours calendaires à l’issue de chaque entretien</w:t>
            </w:r>
          </w:p>
        </w:tc>
      </w:tr>
      <w:tr w:rsidR="0016392A" w14:paraId="61C0A881" w14:textId="77777777" w:rsidTr="005D285F">
        <w:tc>
          <w:tcPr>
            <w:tcW w:w="1729" w:type="dxa"/>
            <w:vMerge/>
          </w:tcPr>
          <w:p w14:paraId="57CB3EB7" w14:textId="77777777" w:rsidR="0016392A" w:rsidRDefault="0016392A" w:rsidP="0016392A">
            <w:pPr>
              <w:pStyle w:val="Corpsdetexte"/>
              <w:ind w:left="0"/>
              <w:jc w:val="left"/>
            </w:pPr>
          </w:p>
        </w:tc>
        <w:tc>
          <w:tcPr>
            <w:tcW w:w="4491" w:type="dxa"/>
            <w:vAlign w:val="center"/>
          </w:tcPr>
          <w:p w14:paraId="1F4378A0" w14:textId="03B4ADE7" w:rsidR="0016392A" w:rsidRDefault="0016392A" w:rsidP="0016392A">
            <w:pPr>
              <w:pStyle w:val="Corpsdetexte"/>
              <w:ind w:left="0"/>
              <w:jc w:val="left"/>
            </w:pPr>
            <w:r>
              <w:t>Rapport d’évaluation du candidat, contenant :</w:t>
            </w:r>
          </w:p>
          <w:p w14:paraId="7A7743B9" w14:textId="77777777" w:rsidR="0016392A" w:rsidRPr="001A1BE2" w:rsidRDefault="0016392A" w:rsidP="0016392A">
            <w:pPr>
              <w:pStyle w:val="Paragraphedeliste"/>
              <w:numPr>
                <w:ilvl w:val="0"/>
                <w:numId w:val="14"/>
              </w:numPr>
              <w:autoSpaceDE w:val="0"/>
              <w:autoSpaceDN w:val="0"/>
              <w:adjustRightInd w:val="0"/>
              <w:jc w:val="both"/>
            </w:pPr>
            <w:r w:rsidRPr="001A1BE2">
              <w:t>Un rappel de la méthodologie employée et des outils associés ;</w:t>
            </w:r>
          </w:p>
          <w:p w14:paraId="4C6E19DA" w14:textId="77777777" w:rsidR="0016392A" w:rsidRPr="001A1BE2" w:rsidRDefault="0016392A" w:rsidP="0016392A">
            <w:pPr>
              <w:pStyle w:val="Paragraphedeliste"/>
              <w:numPr>
                <w:ilvl w:val="0"/>
                <w:numId w:val="14"/>
              </w:numPr>
              <w:autoSpaceDE w:val="0"/>
              <w:autoSpaceDN w:val="0"/>
              <w:adjustRightInd w:val="0"/>
              <w:jc w:val="both"/>
            </w:pPr>
            <w:r w:rsidRPr="001A1BE2">
              <w:t>Les résultats des différents tests d'évaluation ;</w:t>
            </w:r>
          </w:p>
          <w:p w14:paraId="36E28D99" w14:textId="77777777" w:rsidR="0016392A" w:rsidRPr="001A1BE2" w:rsidRDefault="0016392A" w:rsidP="0016392A">
            <w:pPr>
              <w:pStyle w:val="Paragraphedeliste"/>
              <w:numPr>
                <w:ilvl w:val="0"/>
                <w:numId w:val="14"/>
              </w:numPr>
              <w:autoSpaceDE w:val="0"/>
              <w:autoSpaceDN w:val="0"/>
              <w:adjustRightInd w:val="0"/>
              <w:jc w:val="both"/>
            </w:pPr>
            <w:r w:rsidRPr="001A1BE2">
              <w:t>La motivation du candidat à évoluer au CEA ;</w:t>
            </w:r>
          </w:p>
          <w:p w14:paraId="2C5EF269" w14:textId="77777777" w:rsidR="0016392A" w:rsidRPr="001A1BE2" w:rsidRDefault="0016392A" w:rsidP="0016392A">
            <w:pPr>
              <w:pStyle w:val="Paragraphedeliste"/>
              <w:numPr>
                <w:ilvl w:val="0"/>
                <w:numId w:val="14"/>
              </w:numPr>
              <w:autoSpaceDE w:val="0"/>
              <w:autoSpaceDN w:val="0"/>
              <w:adjustRightInd w:val="0"/>
              <w:jc w:val="both"/>
            </w:pPr>
            <w:r w:rsidRPr="001A1BE2">
              <w:t>L’adéquation au poste et à l’environnement ;</w:t>
            </w:r>
          </w:p>
          <w:p w14:paraId="51867917" w14:textId="77777777" w:rsidR="0016392A" w:rsidRPr="001A1BE2" w:rsidRDefault="0016392A" w:rsidP="0016392A">
            <w:pPr>
              <w:pStyle w:val="Paragraphedeliste"/>
              <w:numPr>
                <w:ilvl w:val="0"/>
                <w:numId w:val="14"/>
              </w:numPr>
              <w:autoSpaceDE w:val="0"/>
              <w:autoSpaceDN w:val="0"/>
              <w:adjustRightInd w:val="0"/>
              <w:jc w:val="both"/>
            </w:pPr>
            <w:r w:rsidRPr="001A1BE2">
              <w:t>Une analyse de type « points forts - points d’attention /axes de vigilance » du candidat adaptée au profil du poste à pourvoir ;</w:t>
            </w:r>
          </w:p>
          <w:p w14:paraId="2EE0441E" w14:textId="79C46866" w:rsidR="0016392A" w:rsidRPr="001A1BE2" w:rsidRDefault="0016392A" w:rsidP="0016392A">
            <w:pPr>
              <w:pStyle w:val="Paragraphedeliste"/>
              <w:numPr>
                <w:ilvl w:val="0"/>
                <w:numId w:val="14"/>
              </w:numPr>
              <w:autoSpaceDE w:val="0"/>
              <w:autoSpaceDN w:val="0"/>
              <w:adjustRightInd w:val="0"/>
              <w:jc w:val="both"/>
            </w:pPr>
            <w:r w:rsidRPr="001A1BE2">
              <w:t>L’évaluation sous forme de grille d’analyse des critères ;</w:t>
            </w:r>
          </w:p>
          <w:p w14:paraId="6CA207CA" w14:textId="77777777" w:rsidR="0016392A" w:rsidRPr="001A1BE2" w:rsidRDefault="0016392A" w:rsidP="0016392A">
            <w:pPr>
              <w:pStyle w:val="Paragraphedeliste"/>
              <w:numPr>
                <w:ilvl w:val="0"/>
                <w:numId w:val="14"/>
              </w:numPr>
              <w:autoSpaceDE w:val="0"/>
              <w:autoSpaceDN w:val="0"/>
              <w:adjustRightInd w:val="0"/>
              <w:jc w:val="both"/>
            </w:pPr>
            <w:r w:rsidRPr="001A1BE2">
              <w:t>La position et l’avis éclairé précisés ci-avant ;</w:t>
            </w:r>
          </w:p>
          <w:p w14:paraId="2B31C8B9" w14:textId="5368CCAA" w:rsidR="0016392A" w:rsidRDefault="0016392A" w:rsidP="0016392A">
            <w:pPr>
              <w:pStyle w:val="Paragraphedeliste"/>
              <w:numPr>
                <w:ilvl w:val="0"/>
                <w:numId w:val="14"/>
              </w:numPr>
              <w:autoSpaceDE w:val="0"/>
              <w:autoSpaceDN w:val="0"/>
              <w:adjustRightInd w:val="0"/>
              <w:jc w:val="both"/>
            </w:pPr>
            <w:r>
              <w:t>U</w:t>
            </w:r>
            <w:r w:rsidRPr="00696AC3">
              <w:t>ne synthèse</w:t>
            </w:r>
            <w:r>
              <w:t xml:space="preserve"> argumentée.</w:t>
            </w:r>
          </w:p>
        </w:tc>
        <w:tc>
          <w:tcPr>
            <w:tcW w:w="3068" w:type="dxa"/>
            <w:vAlign w:val="center"/>
          </w:tcPr>
          <w:p w14:paraId="2FEE3DAB" w14:textId="25CC5A11" w:rsidR="0016392A" w:rsidRPr="0016392A" w:rsidRDefault="003A4FE5" w:rsidP="0016392A">
            <w:pPr>
              <w:rPr>
                <w:highlight w:val="yellow"/>
              </w:rPr>
            </w:pPr>
            <w:r>
              <w:t>Délai c</w:t>
            </w:r>
            <w:r w:rsidRPr="003A4FE5">
              <w:t xml:space="preserve">ible </w:t>
            </w:r>
            <w:r>
              <w:t>de</w:t>
            </w:r>
            <w:r w:rsidRPr="003A4FE5">
              <w:t xml:space="preserve"> 3 jours calendaires et maximum </w:t>
            </w:r>
            <w:r>
              <w:t xml:space="preserve">de </w:t>
            </w:r>
            <w:r w:rsidRPr="003A4FE5">
              <w:t>5 jours calendaires à l’issue de chaque entretien</w:t>
            </w:r>
          </w:p>
        </w:tc>
      </w:tr>
    </w:tbl>
    <w:p w14:paraId="20E60796" w14:textId="5949F695" w:rsidR="008A3315" w:rsidRDefault="008A3315"/>
    <w:p w14:paraId="058599C2" w14:textId="77777777" w:rsidR="008A3315" w:rsidRDefault="008A3315">
      <w:r>
        <w:br w:type="page"/>
      </w:r>
    </w:p>
    <w:p w14:paraId="6E4B495A" w14:textId="77777777" w:rsidR="008A3315" w:rsidRDefault="008A3315"/>
    <w:tbl>
      <w:tblPr>
        <w:tblStyle w:val="Grilledutableau"/>
        <w:tblW w:w="0" w:type="auto"/>
        <w:tblInd w:w="567" w:type="dxa"/>
        <w:tblLook w:val="04A0" w:firstRow="1" w:lastRow="0" w:firstColumn="1" w:lastColumn="0" w:noHBand="0" w:noVBand="1"/>
      </w:tblPr>
      <w:tblGrid>
        <w:gridCol w:w="1729"/>
        <w:gridCol w:w="4491"/>
        <w:gridCol w:w="3068"/>
      </w:tblGrid>
      <w:tr w:rsidR="0016392A" w14:paraId="0E7605CE" w14:textId="77777777" w:rsidTr="005D285F">
        <w:tc>
          <w:tcPr>
            <w:tcW w:w="1729" w:type="dxa"/>
            <w:vMerge w:val="restart"/>
          </w:tcPr>
          <w:p w14:paraId="53E00A5E" w14:textId="60872D2B" w:rsidR="0016392A" w:rsidRDefault="009E6DF3" w:rsidP="0016392A">
            <w:pPr>
              <w:pStyle w:val="Corpsdetexte"/>
              <w:ind w:left="0"/>
              <w:jc w:val="left"/>
            </w:pPr>
            <w:r>
              <w:t xml:space="preserve">Poste </w:t>
            </w:r>
            <w:r w:rsidR="008A3315">
              <w:t>1 : Evaluations de candidats cadres et non cadres</w:t>
            </w:r>
          </w:p>
        </w:tc>
        <w:tc>
          <w:tcPr>
            <w:tcW w:w="4491" w:type="dxa"/>
            <w:vAlign w:val="center"/>
          </w:tcPr>
          <w:p w14:paraId="54FA9489" w14:textId="2120318C" w:rsidR="0016392A" w:rsidRDefault="0016392A" w:rsidP="0016392A">
            <w:pPr>
              <w:pStyle w:val="Corpsdetexte"/>
              <w:ind w:left="0"/>
              <w:jc w:val="left"/>
            </w:pPr>
            <w:proofErr w:type="spellStart"/>
            <w:r>
              <w:t>Reporting</w:t>
            </w:r>
            <w:proofErr w:type="spellEnd"/>
            <w:r>
              <w:t xml:space="preserve"> trimestriel de l’indicateur de catégories d’avis</w:t>
            </w:r>
          </w:p>
        </w:tc>
        <w:tc>
          <w:tcPr>
            <w:tcW w:w="3068" w:type="dxa"/>
            <w:vAlign w:val="center"/>
          </w:tcPr>
          <w:p w14:paraId="2C212430" w14:textId="045CB46F" w:rsidR="0016392A" w:rsidRPr="0016392A" w:rsidRDefault="0016392A" w:rsidP="0016392A">
            <w:pPr>
              <w:rPr>
                <w:highlight w:val="yellow"/>
              </w:rPr>
            </w:pPr>
            <w:r>
              <w:t xml:space="preserve">8 jours </w:t>
            </w:r>
            <w:r w:rsidR="003A4FE5">
              <w:t xml:space="preserve">calendaires </w:t>
            </w:r>
            <w:r>
              <w:t xml:space="preserve">après la fin du trimestre échoué </w:t>
            </w:r>
          </w:p>
        </w:tc>
      </w:tr>
      <w:tr w:rsidR="0016392A" w14:paraId="0645AD00" w14:textId="77777777" w:rsidTr="005D285F">
        <w:tc>
          <w:tcPr>
            <w:tcW w:w="1729" w:type="dxa"/>
            <w:vMerge/>
          </w:tcPr>
          <w:p w14:paraId="1074C879" w14:textId="1D232F33" w:rsidR="0016392A" w:rsidRDefault="0016392A" w:rsidP="0016392A">
            <w:pPr>
              <w:pStyle w:val="Corpsdetexte"/>
              <w:ind w:left="0"/>
              <w:jc w:val="left"/>
            </w:pPr>
          </w:p>
        </w:tc>
        <w:tc>
          <w:tcPr>
            <w:tcW w:w="4491" w:type="dxa"/>
            <w:vAlign w:val="center"/>
          </w:tcPr>
          <w:p w14:paraId="482917C2" w14:textId="77777777" w:rsidR="0016392A" w:rsidRDefault="0016392A" w:rsidP="0016392A">
            <w:pPr>
              <w:autoSpaceDE w:val="0"/>
              <w:autoSpaceDN w:val="0"/>
              <w:adjustRightInd w:val="0"/>
              <w:jc w:val="both"/>
            </w:pPr>
            <w:r>
              <w:t>S</w:t>
            </w:r>
            <w:r w:rsidRPr="00A543C7">
              <w:t>ynthèse</w:t>
            </w:r>
            <w:r>
              <w:t xml:space="preserve"> : </w:t>
            </w:r>
          </w:p>
          <w:p w14:paraId="2993C190" w14:textId="52B36B52" w:rsidR="0016392A" w:rsidRDefault="0016392A" w:rsidP="0016392A">
            <w:pPr>
              <w:pStyle w:val="Paragraphedeliste"/>
              <w:numPr>
                <w:ilvl w:val="0"/>
                <w:numId w:val="16"/>
              </w:numPr>
              <w:autoSpaceDE w:val="0"/>
              <w:autoSpaceDN w:val="0"/>
              <w:adjustRightInd w:val="0"/>
              <w:jc w:val="both"/>
            </w:pPr>
            <w:r>
              <w:t>Le nombre d’entretien cadres et non-cadres réalisés et la somme des 2 ;</w:t>
            </w:r>
          </w:p>
          <w:p w14:paraId="247589E1" w14:textId="77777777" w:rsidR="0016392A" w:rsidRDefault="0016392A" w:rsidP="0016392A">
            <w:pPr>
              <w:pStyle w:val="Paragraphedeliste"/>
              <w:numPr>
                <w:ilvl w:val="0"/>
                <w:numId w:val="14"/>
              </w:numPr>
              <w:autoSpaceDE w:val="0"/>
              <w:autoSpaceDN w:val="0"/>
              <w:adjustRightInd w:val="0"/>
              <w:jc w:val="both"/>
            </w:pPr>
            <w:r>
              <w:t>Le nombre d’avis favorables, défavorables, mitigés pour les cadres, non-cadres et les 2 ;</w:t>
            </w:r>
          </w:p>
          <w:p w14:paraId="4C374B0A" w14:textId="77777777" w:rsidR="0016392A" w:rsidRDefault="0016392A" w:rsidP="0016392A">
            <w:pPr>
              <w:pStyle w:val="Paragraphedeliste"/>
              <w:numPr>
                <w:ilvl w:val="0"/>
                <w:numId w:val="14"/>
              </w:numPr>
              <w:autoSpaceDE w:val="0"/>
              <w:autoSpaceDN w:val="0"/>
              <w:adjustRightInd w:val="0"/>
              <w:jc w:val="both"/>
            </w:pPr>
            <w:r>
              <w:t>Les points d’attention et de vigilance relevés pour les cadres, non-cadres et les 2 ;</w:t>
            </w:r>
          </w:p>
          <w:p w14:paraId="357DBCD0" w14:textId="05CCF28A" w:rsidR="0016392A" w:rsidRDefault="0016392A" w:rsidP="0016392A">
            <w:pPr>
              <w:pStyle w:val="Paragraphedeliste"/>
              <w:numPr>
                <w:ilvl w:val="0"/>
                <w:numId w:val="14"/>
              </w:numPr>
              <w:autoSpaceDE w:val="0"/>
              <w:autoSpaceDN w:val="0"/>
              <w:adjustRightInd w:val="0"/>
              <w:jc w:val="both"/>
            </w:pPr>
            <w:r>
              <w:t>Le nombre d’entretiens en présentiels et en distanciel pour les cadres/non cadres ;</w:t>
            </w:r>
          </w:p>
          <w:p w14:paraId="6B3B8D51" w14:textId="5BE35EEC" w:rsidR="0016392A" w:rsidRDefault="0016392A" w:rsidP="0016392A">
            <w:pPr>
              <w:pStyle w:val="Paragraphedeliste"/>
              <w:numPr>
                <w:ilvl w:val="0"/>
                <w:numId w:val="14"/>
              </w:numPr>
              <w:autoSpaceDE w:val="0"/>
              <w:autoSpaceDN w:val="0"/>
              <w:adjustRightInd w:val="0"/>
              <w:jc w:val="both"/>
            </w:pPr>
            <w:r>
              <w:t>Un axe de rédaction plus précis des fiches descriptives de postes</w:t>
            </w:r>
          </w:p>
        </w:tc>
        <w:tc>
          <w:tcPr>
            <w:tcW w:w="3068" w:type="dxa"/>
            <w:vAlign w:val="center"/>
          </w:tcPr>
          <w:p w14:paraId="66A94194" w14:textId="5098BB22" w:rsidR="0016392A" w:rsidRDefault="0016392A" w:rsidP="0016392A">
            <w:r w:rsidRPr="0016392A">
              <w:t>Au plus tard en février de l’année N+1</w:t>
            </w:r>
          </w:p>
        </w:tc>
      </w:tr>
      <w:tr w:rsidR="005C4044" w14:paraId="52403E22" w14:textId="77777777" w:rsidTr="005D285F">
        <w:tc>
          <w:tcPr>
            <w:tcW w:w="1729" w:type="dxa"/>
          </w:tcPr>
          <w:p w14:paraId="03E752F3" w14:textId="7B866788" w:rsidR="005C4044" w:rsidRDefault="009E6DF3" w:rsidP="005C4044">
            <w:pPr>
              <w:pStyle w:val="Corpsdetexte"/>
              <w:ind w:left="0"/>
              <w:jc w:val="left"/>
            </w:pPr>
            <w:r>
              <w:t xml:space="preserve">Poste </w:t>
            </w:r>
            <w:r w:rsidR="005C4044">
              <w:t xml:space="preserve">2 : </w:t>
            </w:r>
            <w:bookmarkStart w:id="35" w:name="_Hlk229575202"/>
            <w:r w:rsidR="005C4044" w:rsidRPr="00387D29">
              <w:t>Assistance au recrutement par recherche préalable de candidats via annonce ou approche directe</w:t>
            </w:r>
            <w:bookmarkEnd w:id="35"/>
          </w:p>
        </w:tc>
        <w:tc>
          <w:tcPr>
            <w:tcW w:w="4491" w:type="dxa"/>
            <w:vAlign w:val="center"/>
          </w:tcPr>
          <w:p w14:paraId="5C65D77E" w14:textId="679C6D54" w:rsidR="005C4044" w:rsidRDefault="005C4044" w:rsidP="005C4044">
            <w:pPr>
              <w:autoSpaceDE w:val="0"/>
              <w:autoSpaceDN w:val="0"/>
              <w:adjustRightInd w:val="0"/>
              <w:jc w:val="both"/>
            </w:pPr>
            <w:r>
              <w:t>D</w:t>
            </w:r>
            <w:r w:rsidRPr="001A1BE2">
              <w:t xml:space="preserve">ossier complémentaire détaillé sur </w:t>
            </w:r>
            <w:r>
              <w:t>3</w:t>
            </w:r>
            <w:r w:rsidRPr="001A1BE2">
              <w:t xml:space="preserve"> candidats présélectionnés</w:t>
            </w:r>
            <w:r>
              <w:t xml:space="preserve"> </w:t>
            </w:r>
            <w:r w:rsidR="001860DD">
              <w:t>ou 5 candidats à la demande du CEA</w:t>
            </w:r>
          </w:p>
        </w:tc>
        <w:tc>
          <w:tcPr>
            <w:tcW w:w="3068" w:type="dxa"/>
            <w:vAlign w:val="center"/>
          </w:tcPr>
          <w:p w14:paraId="4A08E4D9" w14:textId="290B68C5" w:rsidR="005C4044" w:rsidRDefault="003A4FE5" w:rsidP="005C4044">
            <w:r w:rsidRPr="003A4FE5">
              <w:t>2 à 3 semaines calendaires suivant la diffusion de l’annonce</w:t>
            </w:r>
          </w:p>
        </w:tc>
      </w:tr>
      <w:tr w:rsidR="001860DD" w14:paraId="10349254" w14:textId="77777777" w:rsidTr="005D285F">
        <w:tc>
          <w:tcPr>
            <w:tcW w:w="1729" w:type="dxa"/>
            <w:vMerge w:val="restart"/>
          </w:tcPr>
          <w:p w14:paraId="456152CD" w14:textId="77F7A88A" w:rsidR="001860DD" w:rsidRDefault="009E6DF3" w:rsidP="001860DD">
            <w:pPr>
              <w:pStyle w:val="Corpsdetexte"/>
              <w:ind w:left="0"/>
              <w:jc w:val="left"/>
            </w:pPr>
            <w:r>
              <w:t xml:space="preserve">Poste </w:t>
            </w:r>
            <w:r w:rsidR="001860DD">
              <w:t xml:space="preserve">3 : </w:t>
            </w:r>
            <w:bookmarkStart w:id="36" w:name="_Hlk229575213"/>
            <w:r w:rsidR="001860DD" w:rsidRPr="001B6141">
              <w:t>Sensibilisation des recruteurs du CEA/DAM</w:t>
            </w:r>
            <w:bookmarkEnd w:id="36"/>
          </w:p>
        </w:tc>
        <w:tc>
          <w:tcPr>
            <w:tcW w:w="4491" w:type="dxa"/>
            <w:vAlign w:val="center"/>
          </w:tcPr>
          <w:p w14:paraId="41B257F8" w14:textId="45D9E243" w:rsidR="001860DD" w:rsidRPr="001860DD" w:rsidRDefault="001860DD" w:rsidP="001860DD">
            <w:pPr>
              <w:autoSpaceDE w:val="0"/>
              <w:autoSpaceDN w:val="0"/>
              <w:adjustRightInd w:val="0"/>
              <w:spacing w:before="120"/>
              <w:jc w:val="both"/>
              <w:rPr>
                <w:rFonts w:cs="Arial"/>
                <w:bCs/>
                <w:iCs/>
                <w:szCs w:val="28"/>
              </w:rPr>
            </w:pPr>
            <w:r w:rsidRPr="001860DD">
              <w:rPr>
                <w:rFonts w:cs="Arial"/>
                <w:bCs/>
                <w:iCs/>
                <w:szCs w:val="28"/>
              </w:rPr>
              <w:t>Programme détaillé de session annuelle de formation</w:t>
            </w:r>
          </w:p>
        </w:tc>
        <w:tc>
          <w:tcPr>
            <w:tcW w:w="3068" w:type="dxa"/>
            <w:vAlign w:val="center"/>
          </w:tcPr>
          <w:p w14:paraId="71E5993C" w14:textId="65B6D584" w:rsidR="001860DD" w:rsidRPr="006A4060" w:rsidRDefault="001860DD" w:rsidP="001860DD">
            <w:pPr>
              <w:spacing w:before="120"/>
              <w:rPr>
                <w:highlight w:val="yellow"/>
              </w:rPr>
            </w:pPr>
            <w:r>
              <w:t>M</w:t>
            </w:r>
            <w:r w:rsidR="00B3639C">
              <w:t>*</w:t>
            </w:r>
            <w:r>
              <w:t>-3 avant le 1</w:t>
            </w:r>
            <w:r w:rsidRPr="003C6710">
              <w:rPr>
                <w:vertAlign w:val="superscript"/>
              </w:rPr>
              <w:t>er</w:t>
            </w:r>
            <w:r>
              <w:t xml:space="preserve"> module</w:t>
            </w:r>
          </w:p>
        </w:tc>
      </w:tr>
      <w:tr w:rsidR="001860DD" w14:paraId="34429135" w14:textId="77777777" w:rsidTr="005D285F">
        <w:tc>
          <w:tcPr>
            <w:tcW w:w="1729" w:type="dxa"/>
            <w:vMerge/>
          </w:tcPr>
          <w:p w14:paraId="693C6F3A" w14:textId="77777777" w:rsidR="001860DD" w:rsidRDefault="001860DD" w:rsidP="001860DD">
            <w:pPr>
              <w:pStyle w:val="Corpsdetexte"/>
              <w:ind w:left="0"/>
              <w:jc w:val="left"/>
            </w:pPr>
          </w:p>
        </w:tc>
        <w:tc>
          <w:tcPr>
            <w:tcW w:w="4491" w:type="dxa"/>
            <w:vAlign w:val="center"/>
          </w:tcPr>
          <w:p w14:paraId="4E83FC7B" w14:textId="5B8B39F6" w:rsidR="001860DD" w:rsidRPr="001860DD" w:rsidRDefault="001860DD" w:rsidP="001860DD">
            <w:pPr>
              <w:autoSpaceDE w:val="0"/>
              <w:autoSpaceDN w:val="0"/>
              <w:adjustRightInd w:val="0"/>
              <w:spacing w:before="120"/>
              <w:jc w:val="both"/>
              <w:rPr>
                <w:rFonts w:cs="Arial"/>
                <w:bCs/>
                <w:iCs/>
                <w:szCs w:val="28"/>
              </w:rPr>
            </w:pPr>
            <w:r w:rsidRPr="001860DD">
              <w:rPr>
                <w:rFonts w:cs="Arial"/>
                <w:bCs/>
                <w:iCs/>
                <w:szCs w:val="28"/>
              </w:rPr>
              <w:t>Supports pédagogiques utilisés</w:t>
            </w:r>
          </w:p>
        </w:tc>
        <w:tc>
          <w:tcPr>
            <w:tcW w:w="3068" w:type="dxa"/>
            <w:vAlign w:val="center"/>
          </w:tcPr>
          <w:p w14:paraId="3879D08D" w14:textId="322A2629" w:rsidR="001860DD" w:rsidRPr="006A4060" w:rsidRDefault="001860DD" w:rsidP="001860DD">
            <w:pPr>
              <w:spacing w:before="120"/>
              <w:rPr>
                <w:highlight w:val="yellow"/>
              </w:rPr>
            </w:pPr>
            <w:r>
              <w:t>M</w:t>
            </w:r>
            <w:r w:rsidR="00B3639C">
              <w:t>*</w:t>
            </w:r>
            <w:r>
              <w:t>-1 avant la date de formation</w:t>
            </w:r>
          </w:p>
        </w:tc>
      </w:tr>
      <w:tr w:rsidR="001860DD" w14:paraId="0259FAA1" w14:textId="77777777" w:rsidTr="005D285F">
        <w:tc>
          <w:tcPr>
            <w:tcW w:w="1729" w:type="dxa"/>
            <w:vMerge/>
          </w:tcPr>
          <w:p w14:paraId="469179AD" w14:textId="77777777" w:rsidR="001860DD" w:rsidRDefault="001860DD" w:rsidP="001860DD">
            <w:pPr>
              <w:pStyle w:val="Corpsdetexte"/>
              <w:ind w:left="0"/>
              <w:jc w:val="left"/>
            </w:pPr>
          </w:p>
        </w:tc>
        <w:tc>
          <w:tcPr>
            <w:tcW w:w="4491" w:type="dxa"/>
            <w:vAlign w:val="center"/>
          </w:tcPr>
          <w:p w14:paraId="55F5C0C8" w14:textId="74897D7B" w:rsidR="001860DD" w:rsidRPr="001860DD" w:rsidRDefault="001860DD" w:rsidP="001860DD">
            <w:pPr>
              <w:autoSpaceDE w:val="0"/>
              <w:autoSpaceDN w:val="0"/>
              <w:adjustRightInd w:val="0"/>
              <w:spacing w:before="120"/>
              <w:jc w:val="both"/>
              <w:rPr>
                <w:rFonts w:cs="Arial"/>
                <w:bCs/>
                <w:iCs/>
                <w:szCs w:val="28"/>
              </w:rPr>
            </w:pPr>
            <w:r w:rsidRPr="001860DD">
              <w:rPr>
                <w:rFonts w:cs="Arial"/>
                <w:bCs/>
                <w:iCs/>
                <w:szCs w:val="28"/>
              </w:rPr>
              <w:t>Outils méthodologiques</w:t>
            </w:r>
          </w:p>
        </w:tc>
        <w:tc>
          <w:tcPr>
            <w:tcW w:w="3068" w:type="dxa"/>
            <w:vAlign w:val="center"/>
          </w:tcPr>
          <w:p w14:paraId="4FF197D1" w14:textId="1606BA61" w:rsidR="001860DD" w:rsidRPr="006A4060" w:rsidRDefault="001860DD" w:rsidP="001860DD">
            <w:pPr>
              <w:spacing w:before="120"/>
              <w:rPr>
                <w:highlight w:val="yellow"/>
              </w:rPr>
            </w:pPr>
            <w:r>
              <w:t>M</w:t>
            </w:r>
            <w:r w:rsidR="00B3639C">
              <w:t>*</w:t>
            </w:r>
            <w:r>
              <w:t>-1 avant la date de formation</w:t>
            </w:r>
          </w:p>
        </w:tc>
      </w:tr>
      <w:tr w:rsidR="001860DD" w14:paraId="0EDBE091" w14:textId="77777777" w:rsidTr="005D285F">
        <w:tc>
          <w:tcPr>
            <w:tcW w:w="1729" w:type="dxa"/>
            <w:vMerge/>
          </w:tcPr>
          <w:p w14:paraId="5153869D" w14:textId="77777777" w:rsidR="001860DD" w:rsidRDefault="001860DD" w:rsidP="001860DD">
            <w:pPr>
              <w:pStyle w:val="Corpsdetexte"/>
              <w:ind w:left="0"/>
              <w:jc w:val="left"/>
            </w:pPr>
          </w:p>
        </w:tc>
        <w:tc>
          <w:tcPr>
            <w:tcW w:w="4491" w:type="dxa"/>
            <w:vAlign w:val="center"/>
          </w:tcPr>
          <w:p w14:paraId="0C601060" w14:textId="5C763E64" w:rsidR="001860DD" w:rsidRPr="001860DD" w:rsidRDefault="001860DD" w:rsidP="001860DD">
            <w:pPr>
              <w:autoSpaceDE w:val="0"/>
              <w:autoSpaceDN w:val="0"/>
              <w:adjustRightInd w:val="0"/>
              <w:spacing w:before="120"/>
              <w:jc w:val="both"/>
              <w:rPr>
                <w:rFonts w:cs="Arial"/>
                <w:bCs/>
                <w:iCs/>
                <w:szCs w:val="28"/>
              </w:rPr>
            </w:pPr>
            <w:r w:rsidRPr="001860DD">
              <w:rPr>
                <w:rFonts w:cs="Arial"/>
                <w:bCs/>
                <w:iCs/>
                <w:szCs w:val="28"/>
              </w:rPr>
              <w:t xml:space="preserve">Bilan de la session </w:t>
            </w:r>
          </w:p>
        </w:tc>
        <w:tc>
          <w:tcPr>
            <w:tcW w:w="3068" w:type="dxa"/>
            <w:vAlign w:val="center"/>
          </w:tcPr>
          <w:p w14:paraId="5C60F675" w14:textId="1B28D9A8" w:rsidR="001860DD" w:rsidRPr="006A4060" w:rsidRDefault="001860DD" w:rsidP="001860DD">
            <w:pPr>
              <w:spacing w:before="120"/>
              <w:rPr>
                <w:highlight w:val="yellow"/>
              </w:rPr>
            </w:pPr>
            <w:r>
              <w:t>M</w:t>
            </w:r>
            <w:r w:rsidR="00B3639C">
              <w:t>*</w:t>
            </w:r>
            <w:r>
              <w:t>+1 après la date de formation</w:t>
            </w:r>
          </w:p>
        </w:tc>
      </w:tr>
      <w:tr w:rsidR="001860DD" w14:paraId="3B37C2F7" w14:textId="77777777" w:rsidTr="005D285F">
        <w:tc>
          <w:tcPr>
            <w:tcW w:w="1729" w:type="dxa"/>
            <w:vMerge/>
          </w:tcPr>
          <w:p w14:paraId="76231EB8" w14:textId="77777777" w:rsidR="001860DD" w:rsidRDefault="001860DD" w:rsidP="001860DD">
            <w:pPr>
              <w:pStyle w:val="Corpsdetexte"/>
              <w:ind w:left="0"/>
              <w:jc w:val="left"/>
            </w:pPr>
          </w:p>
        </w:tc>
        <w:tc>
          <w:tcPr>
            <w:tcW w:w="4491" w:type="dxa"/>
            <w:vAlign w:val="center"/>
          </w:tcPr>
          <w:p w14:paraId="3C5E5DC6" w14:textId="0A5FB991" w:rsidR="001860DD" w:rsidRPr="00CD5924" w:rsidRDefault="001860DD" w:rsidP="001860DD">
            <w:pPr>
              <w:autoSpaceDE w:val="0"/>
              <w:autoSpaceDN w:val="0"/>
              <w:adjustRightInd w:val="0"/>
              <w:spacing w:before="120"/>
              <w:jc w:val="both"/>
            </w:pPr>
            <w:r>
              <w:t>P</w:t>
            </w:r>
            <w:r w:rsidRPr="00ED2367">
              <w:t>roposition de formation</w:t>
            </w:r>
          </w:p>
        </w:tc>
        <w:tc>
          <w:tcPr>
            <w:tcW w:w="3068" w:type="dxa"/>
            <w:vAlign w:val="center"/>
          </w:tcPr>
          <w:p w14:paraId="6D8B7F79" w14:textId="0932C146" w:rsidR="001860DD" w:rsidRDefault="001860DD" w:rsidP="001860DD">
            <w:pPr>
              <w:spacing w:before="120"/>
            </w:pPr>
            <w:r>
              <w:t>M</w:t>
            </w:r>
            <w:r w:rsidR="00B3639C">
              <w:t>*</w:t>
            </w:r>
            <w:r>
              <w:t xml:space="preserve">+1 après le T0 </w:t>
            </w:r>
          </w:p>
          <w:p w14:paraId="0B40422F" w14:textId="7B2D5997" w:rsidR="001860DD" w:rsidRPr="006A4060" w:rsidRDefault="001860DD" w:rsidP="001860DD">
            <w:pPr>
              <w:spacing w:before="120"/>
              <w:rPr>
                <w:highlight w:val="yellow"/>
              </w:rPr>
            </w:pPr>
            <w:r>
              <w:t>M</w:t>
            </w:r>
            <w:r w:rsidR="00B3639C">
              <w:t>*</w:t>
            </w:r>
            <w:r>
              <w:t xml:space="preserve">+1 après la réunion annuelle de suivi de marché </w:t>
            </w:r>
          </w:p>
        </w:tc>
      </w:tr>
    </w:tbl>
    <w:p w14:paraId="6E138C96" w14:textId="77777777" w:rsidR="001860DD" w:rsidRPr="00475C91" w:rsidRDefault="001860DD" w:rsidP="001860DD">
      <w:pPr>
        <w:ind w:firstLine="567"/>
        <w:rPr>
          <w:i/>
          <w:iCs/>
        </w:rPr>
      </w:pPr>
      <w:r>
        <w:rPr>
          <w:i/>
          <w:iCs/>
        </w:rPr>
        <w:t>*M : mois en cours.</w:t>
      </w:r>
    </w:p>
    <w:p w14:paraId="0D0F3125" w14:textId="77777777" w:rsidR="00D650A2" w:rsidRDefault="00D650A2" w:rsidP="00404585">
      <w:pPr>
        <w:pStyle w:val="Corpsdetexte"/>
      </w:pPr>
    </w:p>
    <w:p w14:paraId="0E1D2C21" w14:textId="77777777" w:rsidR="00404585" w:rsidRDefault="00404585" w:rsidP="00404585">
      <w:pPr>
        <w:pStyle w:val="Titre2texte"/>
      </w:pPr>
      <w:r>
        <w:t>Les documents remis au CEA devront être fournis à la fois sur support papier (un original et une copie) et informatique</w:t>
      </w:r>
      <w:r w:rsidR="007E309C">
        <w:t>, en langue française</w:t>
      </w:r>
      <w:r>
        <w:t>. Des duplications de fichiers devront pouvoir être faites et les logiciels et versions utilisés avoir fait l’objet d’un accord préalable du CEA.</w:t>
      </w:r>
    </w:p>
    <w:p w14:paraId="1032ADAE" w14:textId="77777777" w:rsidR="00404585" w:rsidRDefault="00404585" w:rsidP="00404585">
      <w:pPr>
        <w:pStyle w:val="Corpsdetexte"/>
      </w:pPr>
    </w:p>
    <w:p w14:paraId="033DAED4" w14:textId="77777777" w:rsidR="00404585" w:rsidRDefault="00404585" w:rsidP="00404585">
      <w:pPr>
        <w:pStyle w:val="Titre2texte"/>
      </w:pPr>
      <w:r>
        <w:t>Les documents ou tout autre moyen remis au Titulaire par le CEA seront rendus à ce dernier, au plus tard à l’échéance du présent marché ou au moment de la dénonciation de celui-ci.</w:t>
      </w:r>
    </w:p>
    <w:p w14:paraId="4630D7C6" w14:textId="77777777" w:rsidR="003E7F05" w:rsidRDefault="003E7F05" w:rsidP="00404585">
      <w:pPr>
        <w:pStyle w:val="Corpsdetexte"/>
      </w:pPr>
    </w:p>
    <w:p w14:paraId="5AD29FCB" w14:textId="716862F8" w:rsidR="008A3315" w:rsidRDefault="008A3315">
      <w:r>
        <w:br w:type="page"/>
      </w:r>
    </w:p>
    <w:p w14:paraId="5D4918EB" w14:textId="77777777" w:rsidR="00404585" w:rsidRDefault="00404585" w:rsidP="00404585">
      <w:pPr>
        <w:pStyle w:val="Titre1"/>
        <w:keepNext w:val="0"/>
        <w:ind w:left="710" w:hanging="710"/>
      </w:pPr>
      <w:bookmarkStart w:id="37" w:name="_Ref209000992"/>
      <w:bookmarkStart w:id="38" w:name="_Toc225667647"/>
      <w:bookmarkStart w:id="39" w:name="_Toc230058936"/>
      <w:bookmarkStart w:id="40" w:name="_Toc234308406"/>
      <w:r>
        <w:lastRenderedPageBreak/>
        <w:t>INTERLOCUTEURS</w:t>
      </w:r>
      <w:bookmarkEnd w:id="37"/>
      <w:bookmarkEnd w:id="38"/>
      <w:bookmarkEnd w:id="39"/>
      <w:bookmarkEnd w:id="40"/>
    </w:p>
    <w:p w14:paraId="584DD7F8" w14:textId="77777777" w:rsidR="00404585" w:rsidRDefault="00404585" w:rsidP="00404585">
      <w:pPr>
        <w:pStyle w:val="Corpsdetexte"/>
      </w:pPr>
    </w:p>
    <w:p w14:paraId="3D6334D0" w14:textId="3D67C7CD" w:rsidR="00404585" w:rsidRDefault="00404585" w:rsidP="00404585">
      <w:pPr>
        <w:pStyle w:val="Corpsdetexte"/>
      </w:pPr>
      <w:r>
        <w:t>Pour l'exécution du présent marché, les Parties désignent comme interlocuteurs :</w:t>
      </w:r>
    </w:p>
    <w:p w14:paraId="21EDE2BC" w14:textId="4CDFFFAF" w:rsidR="00404585" w:rsidRDefault="00404585" w:rsidP="00F95885">
      <w:pPr>
        <w:pStyle w:val="Puce1"/>
      </w:pPr>
      <w:r>
        <w:t xml:space="preserve">pour le </w:t>
      </w:r>
      <w:r w:rsidR="00F95885">
        <w:t xml:space="preserve">Centre CEA/DAM Ile de France </w:t>
      </w:r>
      <w:r>
        <w:t xml:space="preserve">: </w:t>
      </w:r>
      <w:r>
        <w:tab/>
      </w:r>
      <w:r w:rsidR="00F95885">
        <w:tab/>
      </w:r>
      <w:r w:rsidR="00CC5AC2" w:rsidRPr="00CC5AC2">
        <w:t xml:space="preserve">Stéphanie UGO </w:t>
      </w:r>
      <w:r w:rsidRPr="00CC5AC2">
        <w:tab/>
        <w:t xml:space="preserve">Tél : </w:t>
      </w:r>
      <w:r w:rsidR="00CC5AC2" w:rsidRPr="00CC5AC2">
        <w:t>01 69 26 57 84</w:t>
      </w:r>
      <w:r w:rsidRPr="00CC5AC2">
        <w:t>,</w:t>
      </w:r>
    </w:p>
    <w:p w14:paraId="4860B55D" w14:textId="061D54FB" w:rsidR="00CC5AC2" w:rsidRPr="00CC5AC2" w:rsidRDefault="00CC5AC2" w:rsidP="00CC5AC2">
      <w:pPr>
        <w:pStyle w:val="Corpsdetexte"/>
        <w:ind w:left="5672"/>
      </w:pPr>
      <w:r w:rsidRPr="00CC5AC2">
        <w:t xml:space="preserve">Romain PONDEVIE </w:t>
      </w:r>
      <w:r>
        <w:tab/>
        <w:t xml:space="preserve">Tél : </w:t>
      </w:r>
      <w:r w:rsidRPr="00CC5AC2">
        <w:t>01 69 26 78 38</w:t>
      </w:r>
    </w:p>
    <w:p w14:paraId="3E20119A" w14:textId="37CACB4A" w:rsidR="00404585" w:rsidRDefault="00404585" w:rsidP="00404585">
      <w:pPr>
        <w:pStyle w:val="Puce1"/>
        <w:tabs>
          <w:tab w:val="left" w:pos="2410"/>
        </w:tabs>
      </w:pPr>
      <w:r>
        <w:t>pour le Titulaire :</w:t>
      </w:r>
      <w:r>
        <w:tab/>
      </w:r>
      <w:r w:rsidR="00F95885">
        <w:tab/>
      </w:r>
      <w:r w:rsidR="00F95885">
        <w:tab/>
      </w:r>
      <w:r w:rsidR="00F95885">
        <w:tab/>
      </w:r>
      <w:r w:rsidR="00F95885">
        <w:tab/>
      </w:r>
      <w:r w:rsidR="00F95885">
        <w:tab/>
      </w:r>
      <w:r>
        <w:rPr>
          <w:color w:val="FF0000"/>
        </w:rPr>
        <w:t>XXXXXXXXX</w:t>
      </w:r>
      <w:r>
        <w:tab/>
        <w:t xml:space="preserve">Tél : </w:t>
      </w:r>
      <w:r>
        <w:rPr>
          <w:color w:val="FF0000"/>
        </w:rPr>
        <w:t xml:space="preserve">XX </w:t>
      </w:r>
      <w:proofErr w:type="spellStart"/>
      <w:r>
        <w:rPr>
          <w:color w:val="FF0000"/>
        </w:rPr>
        <w:t>XX</w:t>
      </w:r>
      <w:proofErr w:type="spellEnd"/>
      <w:r>
        <w:rPr>
          <w:color w:val="FF0000"/>
        </w:rPr>
        <w:t xml:space="preserve"> </w:t>
      </w:r>
      <w:proofErr w:type="spellStart"/>
      <w:r>
        <w:rPr>
          <w:color w:val="FF0000"/>
        </w:rPr>
        <w:t>XX</w:t>
      </w:r>
      <w:proofErr w:type="spellEnd"/>
      <w:r>
        <w:rPr>
          <w:color w:val="FF0000"/>
        </w:rPr>
        <w:t xml:space="preserve"> </w:t>
      </w:r>
      <w:proofErr w:type="spellStart"/>
      <w:r>
        <w:rPr>
          <w:color w:val="FF0000"/>
        </w:rPr>
        <w:t>XX</w:t>
      </w:r>
      <w:proofErr w:type="spellEnd"/>
      <w:r>
        <w:rPr>
          <w:color w:val="FF0000"/>
        </w:rPr>
        <w:t xml:space="preserve"> </w:t>
      </w:r>
      <w:proofErr w:type="spellStart"/>
      <w:r>
        <w:rPr>
          <w:color w:val="FF0000"/>
        </w:rPr>
        <w:t>XX</w:t>
      </w:r>
      <w:proofErr w:type="spellEnd"/>
      <w:r>
        <w:t>.</w:t>
      </w:r>
    </w:p>
    <w:p w14:paraId="6F500979" w14:textId="77777777" w:rsidR="00404585" w:rsidRDefault="00404585" w:rsidP="00404585">
      <w:pPr>
        <w:pStyle w:val="Corpsdetexte"/>
      </w:pPr>
      <w:r>
        <w:t>Tout changement d’interlocuteur fera l’objet d’un simple échange de courrier.</w:t>
      </w:r>
    </w:p>
    <w:p w14:paraId="6C886090" w14:textId="77777777" w:rsidR="008E1512" w:rsidRDefault="008E1512" w:rsidP="00404585">
      <w:pPr>
        <w:pStyle w:val="Corpsdetexte"/>
      </w:pPr>
    </w:p>
    <w:p w14:paraId="46ED6D06" w14:textId="77777777" w:rsidR="008E1512" w:rsidRDefault="008E1512" w:rsidP="00404585">
      <w:pPr>
        <w:pStyle w:val="Corpsdetexte"/>
      </w:pPr>
    </w:p>
    <w:p w14:paraId="1D7C4AA3" w14:textId="77777777" w:rsidR="00404585" w:rsidRDefault="00404585" w:rsidP="00404585">
      <w:pPr>
        <w:pStyle w:val="Titre1"/>
        <w:ind w:left="710" w:hanging="710"/>
      </w:pPr>
      <w:bookmarkStart w:id="41" w:name="_Toc230058937"/>
      <w:bookmarkStart w:id="42" w:name="_Toc234831835"/>
      <w:bookmarkStart w:id="43" w:name="_Toc234308407"/>
      <w:r>
        <w:t>SOUS-TRAITANCE</w:t>
      </w:r>
      <w:bookmarkEnd w:id="41"/>
      <w:bookmarkEnd w:id="42"/>
      <w:bookmarkEnd w:id="43"/>
    </w:p>
    <w:p w14:paraId="4447FF52" w14:textId="77777777" w:rsidR="00F658B7" w:rsidRDefault="00F658B7" w:rsidP="008D7952">
      <w:pPr>
        <w:pStyle w:val="Corpsdetexte"/>
        <w:rPr>
          <w:highlight w:val="yellow"/>
        </w:rPr>
      </w:pPr>
    </w:p>
    <w:p w14:paraId="191AB7CC" w14:textId="77777777" w:rsidR="007163EE" w:rsidRDefault="007163EE" w:rsidP="007163EE">
      <w:pPr>
        <w:pStyle w:val="Corpsdetexte"/>
      </w:pPr>
      <w:r w:rsidRPr="00E91692">
        <w:t>Les conditions et les conséquences du recours à la sous-traitance par le Titulaire sont détaillées à l’article 7 « Sous-traitance » des CGA.</w:t>
      </w:r>
    </w:p>
    <w:p w14:paraId="3109B9C5" w14:textId="21FAE455" w:rsidR="007163EE" w:rsidRDefault="007163EE" w:rsidP="007163EE">
      <w:pPr>
        <w:pStyle w:val="Corpsdetexte"/>
      </w:pPr>
      <w:r w:rsidRPr="00E8023E">
        <w:t xml:space="preserve">Le Titulaire doit remettre au CEA, au plus tard </w:t>
      </w:r>
      <w:r w:rsidR="00C36C3F">
        <w:t>21</w:t>
      </w:r>
      <w:r w:rsidRPr="00E8023E">
        <w:t xml:space="preserve"> jours avant le démarrage de la </w:t>
      </w:r>
      <w:r w:rsidRPr="000E73D6">
        <w:t xml:space="preserve">prestation concernée, la demande d’acceptation du sous-traitant accompagnée des documents afférents </w:t>
      </w:r>
      <w:r w:rsidRPr="00E8023E">
        <w:t>(formulaire transmis sur simple demande adressée au Bureau des Affaires Commerciales)</w:t>
      </w:r>
      <w:r>
        <w:t>.</w:t>
      </w:r>
    </w:p>
    <w:p w14:paraId="0154AC15" w14:textId="77777777" w:rsidR="00404585" w:rsidRDefault="00404585" w:rsidP="00404585">
      <w:pPr>
        <w:pStyle w:val="Corpsdetexte"/>
      </w:pPr>
    </w:p>
    <w:p w14:paraId="285A54A8" w14:textId="77777777" w:rsidR="00404585" w:rsidRDefault="00404585" w:rsidP="00404585">
      <w:pPr>
        <w:pStyle w:val="Corpsdetexte"/>
      </w:pPr>
    </w:p>
    <w:p w14:paraId="6EF1A1BB" w14:textId="77777777" w:rsidR="00404585" w:rsidRPr="00580639" w:rsidRDefault="00404585" w:rsidP="00404585">
      <w:pPr>
        <w:pStyle w:val="Titre1"/>
      </w:pPr>
      <w:bookmarkStart w:id="44" w:name="_Toc225667651"/>
      <w:bookmarkStart w:id="45" w:name="_Toc228330009"/>
      <w:bookmarkStart w:id="46" w:name="_Toc234308408"/>
      <w:bookmarkStart w:id="47" w:name="_Toc225667653"/>
      <w:bookmarkStart w:id="48" w:name="_Toc230058941"/>
      <w:r w:rsidRPr="00580639">
        <w:t>RECEPTION</w:t>
      </w:r>
      <w:bookmarkEnd w:id="44"/>
      <w:bookmarkEnd w:id="45"/>
      <w:r w:rsidR="00470290" w:rsidRPr="00580639">
        <w:t xml:space="preserve"> ET GARANTIE</w:t>
      </w:r>
      <w:bookmarkEnd w:id="46"/>
    </w:p>
    <w:p w14:paraId="46D66DEE" w14:textId="77777777" w:rsidR="00404585" w:rsidRPr="00580639" w:rsidRDefault="00404585" w:rsidP="00404585">
      <w:pPr>
        <w:pStyle w:val="Corpsdetexte"/>
      </w:pPr>
    </w:p>
    <w:p w14:paraId="2B442BFD" w14:textId="77777777" w:rsidR="00D522BA" w:rsidRDefault="00D522BA" w:rsidP="00D522BA">
      <w:pPr>
        <w:pStyle w:val="Corpsdetexte"/>
      </w:pPr>
      <w:r w:rsidRPr="00E8023E">
        <w:t xml:space="preserve">Les dispositions relatives à la réception et à la garantie sont décrites </w:t>
      </w:r>
      <w:r>
        <w:t>au</w:t>
      </w:r>
      <w:r w:rsidRPr="00E8023E">
        <w:t xml:space="preserve"> </w:t>
      </w:r>
      <w:r>
        <w:t xml:space="preserve">chapitre 11 « Réception et garantie » </w:t>
      </w:r>
      <w:r w:rsidRPr="00E8023E">
        <w:t>des CGA.</w:t>
      </w:r>
    </w:p>
    <w:p w14:paraId="71584B4B" w14:textId="3B204C4B" w:rsidR="00B25024" w:rsidRDefault="00B25024" w:rsidP="00B25024">
      <w:pPr>
        <w:pStyle w:val="Corpsdetexte"/>
      </w:pPr>
      <w:r>
        <w:t>La réception donnera lieu à l’établissement d’un procès-verbal signé contradictoirement par les Parties (cf. annexe </w:t>
      </w:r>
      <w:r w:rsidR="00F95885" w:rsidRPr="00F95885">
        <w:t>2</w:t>
      </w:r>
      <w:r w:rsidRPr="00F95885">
        <w:t xml:space="preserve"> </w:t>
      </w:r>
      <w:r>
        <w:t>au présent marché).</w:t>
      </w:r>
    </w:p>
    <w:p w14:paraId="2E4A5DEC" w14:textId="77777777" w:rsidR="00404585" w:rsidRDefault="00404585" w:rsidP="00404585">
      <w:pPr>
        <w:pStyle w:val="Corpsdetexte"/>
      </w:pPr>
    </w:p>
    <w:p w14:paraId="7601F9C0" w14:textId="77777777" w:rsidR="00CA4ABD" w:rsidRDefault="00CA4ABD" w:rsidP="00404585">
      <w:pPr>
        <w:pStyle w:val="Corpsdetexte"/>
      </w:pPr>
    </w:p>
    <w:p w14:paraId="44D744D8" w14:textId="77777777" w:rsidR="00404585" w:rsidRDefault="00404585" w:rsidP="00404585">
      <w:pPr>
        <w:pStyle w:val="Titre1"/>
        <w:ind w:left="710" w:hanging="710"/>
      </w:pPr>
      <w:bookmarkStart w:id="49" w:name="_Toc234308409"/>
      <w:r>
        <w:t>MONTANT</w:t>
      </w:r>
      <w:bookmarkEnd w:id="47"/>
      <w:bookmarkEnd w:id="48"/>
      <w:r>
        <w:t xml:space="preserve"> - régime fiscal</w:t>
      </w:r>
      <w:bookmarkEnd w:id="49"/>
    </w:p>
    <w:p w14:paraId="1178E352" w14:textId="77777777" w:rsidR="00404585" w:rsidRDefault="00404585" w:rsidP="00404585">
      <w:pPr>
        <w:pStyle w:val="Corpsdetexte"/>
      </w:pPr>
    </w:p>
    <w:p w14:paraId="65B573E3" w14:textId="77777777" w:rsidR="00404585" w:rsidRDefault="00404585" w:rsidP="00404585">
      <w:pPr>
        <w:pStyle w:val="Titre2"/>
      </w:pPr>
      <w:r>
        <w:t>Montant</w:t>
      </w:r>
    </w:p>
    <w:p w14:paraId="2D15C634" w14:textId="72FC153F" w:rsidR="00404585" w:rsidRDefault="00404585" w:rsidP="00404585">
      <w:pPr>
        <w:pStyle w:val="Corpsdetexte"/>
      </w:pPr>
      <w:r>
        <w:t xml:space="preserve">Le montant du présent marché, établi aux conditions économiques du mois de </w:t>
      </w:r>
      <w:r>
        <w:rPr>
          <w:color w:val="FF0000"/>
        </w:rPr>
        <w:t>&lt;mois et année de remise de l’offre&gt;</w:t>
      </w:r>
      <w:r>
        <w:t xml:space="preserve">, est plafonné à la somme de </w:t>
      </w:r>
      <w:r>
        <w:rPr>
          <w:color w:val="FF0000"/>
        </w:rPr>
        <w:t>&lt;</w:t>
      </w:r>
      <w:proofErr w:type="gramStart"/>
      <w:r>
        <w:rPr>
          <w:color w:val="FF0000"/>
        </w:rPr>
        <w:t>XX,XX</w:t>
      </w:r>
      <w:proofErr w:type="gramEnd"/>
      <w:r>
        <w:rPr>
          <w:color w:val="FF0000"/>
        </w:rPr>
        <w:t>&gt;</w:t>
      </w:r>
      <w:r>
        <w:t xml:space="preserve"> € HT </w:t>
      </w:r>
      <w:r>
        <w:rPr>
          <w:color w:val="FF0000"/>
        </w:rPr>
        <w:t>(&lt;XXXX&gt;</w:t>
      </w:r>
      <w:r>
        <w:t xml:space="preserve"> EUROS HORS TAXES), toute sujétion incluse.</w:t>
      </w:r>
    </w:p>
    <w:p w14:paraId="37617B81" w14:textId="6A6AE60E" w:rsidR="00404585" w:rsidRDefault="00404585" w:rsidP="00404585">
      <w:pPr>
        <w:pStyle w:val="Corpsdetexte"/>
      </w:pPr>
      <w:r>
        <w:t>Ce montant se décompose comme suit :</w:t>
      </w:r>
    </w:p>
    <w:p w14:paraId="22089E00" w14:textId="7687C13E" w:rsidR="00F95885" w:rsidRPr="00F95885" w:rsidRDefault="00F95885" w:rsidP="00F95885">
      <w:pPr>
        <w:pStyle w:val="Puce1"/>
        <w:numPr>
          <w:ilvl w:val="0"/>
          <w:numId w:val="0"/>
        </w:numPr>
        <w:ind w:left="851" w:hanging="284"/>
        <w:rPr>
          <w:u w:val="single"/>
        </w:rPr>
      </w:pPr>
      <w:r w:rsidRPr="00F95885">
        <w:rPr>
          <w:u w:val="single"/>
        </w:rPr>
        <w:t>Au titre de la tranche ferme :</w:t>
      </w:r>
    </w:p>
    <w:p w14:paraId="095427B4" w14:textId="3A716E2A" w:rsidR="00F95885" w:rsidRDefault="00F95885" w:rsidP="00F95885">
      <w:pPr>
        <w:pStyle w:val="Puce1"/>
      </w:pPr>
      <w:r>
        <w:t>Au titre de la part</w:t>
      </w:r>
      <w:r w:rsidR="00550CF5">
        <w:t xml:space="preserve"> forfaitaire et</w:t>
      </w:r>
      <w:r>
        <w:t xml:space="preserve"> ferme : un montant forfaitaire et </w:t>
      </w:r>
      <w:r w:rsidR="00C36C3F">
        <w:t>révisable</w:t>
      </w:r>
      <w:r w:rsidRPr="00366B54">
        <w:t xml:space="preserve"> </w:t>
      </w:r>
      <w:r>
        <w:t xml:space="preserve">de : </w:t>
      </w:r>
      <w:r>
        <w:rPr>
          <w:color w:val="FF0000"/>
        </w:rPr>
        <w:t>&lt;XX,XX&gt;</w:t>
      </w:r>
      <w:r>
        <w:t xml:space="preserve"> € HT,</w:t>
      </w:r>
    </w:p>
    <w:p w14:paraId="24628C8A" w14:textId="77777777" w:rsidR="00550CF5" w:rsidRPr="00366B54" w:rsidRDefault="00550CF5" w:rsidP="00550CF5">
      <w:pPr>
        <w:pStyle w:val="Puce1"/>
      </w:pPr>
      <w:r>
        <w:t>Au titre de la part estimative optionnelle des prestations sur BPU : un montant plafond</w:t>
      </w:r>
      <w:r w:rsidRPr="00366B54">
        <w:t xml:space="preserve"> </w:t>
      </w:r>
      <w:r>
        <w:t xml:space="preserve">de : </w:t>
      </w:r>
      <w:r w:rsidRPr="00366B54">
        <w:rPr>
          <w:color w:val="FF0000"/>
        </w:rPr>
        <w:t>&lt;XX,XX&gt;</w:t>
      </w:r>
      <w:r>
        <w:t xml:space="preserve"> € HT.</w:t>
      </w:r>
    </w:p>
    <w:p w14:paraId="6988C5F8" w14:textId="7A620D4B" w:rsidR="00F95885" w:rsidRPr="00F95885" w:rsidRDefault="00F95885" w:rsidP="00F95885">
      <w:pPr>
        <w:pStyle w:val="Puce1"/>
        <w:numPr>
          <w:ilvl w:val="0"/>
          <w:numId w:val="0"/>
        </w:numPr>
        <w:ind w:left="567"/>
        <w:rPr>
          <w:u w:val="single"/>
        </w:rPr>
      </w:pPr>
      <w:r w:rsidRPr="00F95885">
        <w:rPr>
          <w:u w:val="single"/>
        </w:rPr>
        <w:t>Au titre de la tranche optionnelle n°1 :</w:t>
      </w:r>
    </w:p>
    <w:p w14:paraId="2E5B32B6" w14:textId="55615273" w:rsidR="00F95885" w:rsidRDefault="00F95885" w:rsidP="00F95885">
      <w:pPr>
        <w:pStyle w:val="Puce1"/>
      </w:pPr>
      <w:r>
        <w:t xml:space="preserve">Au titre de la part </w:t>
      </w:r>
      <w:r w:rsidR="00550CF5">
        <w:t xml:space="preserve">forfaitaire et </w:t>
      </w:r>
      <w:r>
        <w:t xml:space="preserve">optionnelle : un montant </w:t>
      </w:r>
      <w:r w:rsidR="008A3315" w:rsidRPr="00FA364D">
        <w:t xml:space="preserve">plafond </w:t>
      </w:r>
      <w:r>
        <w:t xml:space="preserve">de : </w:t>
      </w:r>
      <w:r>
        <w:rPr>
          <w:color w:val="FF0000"/>
        </w:rPr>
        <w:t>&lt;XX,XX&gt;</w:t>
      </w:r>
      <w:r>
        <w:t xml:space="preserve"> € HT,</w:t>
      </w:r>
    </w:p>
    <w:p w14:paraId="7BB543CF" w14:textId="76CF7438" w:rsidR="00F95885" w:rsidRPr="00366B54" w:rsidRDefault="00F95885" w:rsidP="00F95885">
      <w:pPr>
        <w:pStyle w:val="Puce1"/>
      </w:pPr>
      <w:r>
        <w:t xml:space="preserve">Au titre de la part </w:t>
      </w:r>
      <w:r w:rsidR="00550CF5">
        <w:t>estimative optionnelle des</w:t>
      </w:r>
      <w:r>
        <w:t xml:space="preserve"> prestations sur BPU : un montant plafond</w:t>
      </w:r>
      <w:r w:rsidRPr="00366B54">
        <w:t xml:space="preserve"> </w:t>
      </w:r>
      <w:r>
        <w:t xml:space="preserve">de : </w:t>
      </w:r>
      <w:r w:rsidRPr="00366B54">
        <w:rPr>
          <w:color w:val="FF0000"/>
        </w:rPr>
        <w:t>&lt;XX,XX&gt;</w:t>
      </w:r>
      <w:r>
        <w:t xml:space="preserve"> € HT.</w:t>
      </w:r>
    </w:p>
    <w:p w14:paraId="1BB20C1A" w14:textId="3623DDE7" w:rsidR="00B3639C" w:rsidRDefault="00B3639C" w:rsidP="00F95885">
      <w:pPr>
        <w:pStyle w:val="Puce1"/>
        <w:numPr>
          <w:ilvl w:val="0"/>
          <w:numId w:val="0"/>
        </w:numPr>
        <w:ind w:left="567"/>
        <w:rPr>
          <w:u w:val="single"/>
        </w:rPr>
      </w:pPr>
    </w:p>
    <w:p w14:paraId="1904C9D3" w14:textId="77777777" w:rsidR="00C36C3F" w:rsidRPr="00C36C3F" w:rsidRDefault="00C36C3F" w:rsidP="00C36C3F">
      <w:pPr>
        <w:pStyle w:val="Corpsdetexte"/>
      </w:pPr>
    </w:p>
    <w:p w14:paraId="3FD76080" w14:textId="5A0C0F41" w:rsidR="00F95885" w:rsidRPr="00F95885" w:rsidRDefault="00F95885" w:rsidP="00F95885">
      <w:pPr>
        <w:pStyle w:val="Puce1"/>
        <w:numPr>
          <w:ilvl w:val="0"/>
          <w:numId w:val="0"/>
        </w:numPr>
        <w:ind w:left="567"/>
        <w:rPr>
          <w:u w:val="single"/>
        </w:rPr>
      </w:pPr>
      <w:r w:rsidRPr="00F95885">
        <w:rPr>
          <w:u w:val="single"/>
        </w:rPr>
        <w:lastRenderedPageBreak/>
        <w:t>Au titre de la tranche optionnelle n°2 :</w:t>
      </w:r>
    </w:p>
    <w:p w14:paraId="449DDD1A" w14:textId="11A4DF05" w:rsidR="00F95885" w:rsidRDefault="00F95885" w:rsidP="00F95885">
      <w:pPr>
        <w:pStyle w:val="Puce1"/>
      </w:pPr>
      <w:r>
        <w:t xml:space="preserve">Au titre de la part </w:t>
      </w:r>
      <w:r w:rsidR="00550CF5">
        <w:t xml:space="preserve">forfaitaire et </w:t>
      </w:r>
      <w:r>
        <w:t xml:space="preserve">optionnelle : un montant </w:t>
      </w:r>
      <w:r w:rsidR="008A3315" w:rsidRPr="00FA364D">
        <w:t xml:space="preserve">plafond </w:t>
      </w:r>
      <w:r>
        <w:t xml:space="preserve">de : </w:t>
      </w:r>
      <w:r>
        <w:rPr>
          <w:color w:val="FF0000"/>
        </w:rPr>
        <w:t>&lt;XX,XX&gt;</w:t>
      </w:r>
      <w:r>
        <w:t xml:space="preserve"> € HT,</w:t>
      </w:r>
    </w:p>
    <w:p w14:paraId="559731E9" w14:textId="77777777" w:rsidR="00550CF5" w:rsidRPr="00366B54" w:rsidRDefault="00550CF5" w:rsidP="00550CF5">
      <w:pPr>
        <w:pStyle w:val="Puce1"/>
      </w:pPr>
      <w:r>
        <w:t>Au titre de la part estimative optionnelle des prestations sur BPU : un montant plafond</w:t>
      </w:r>
      <w:r w:rsidRPr="00366B54">
        <w:t xml:space="preserve"> </w:t>
      </w:r>
      <w:r>
        <w:t xml:space="preserve">de : </w:t>
      </w:r>
      <w:r w:rsidRPr="00366B54">
        <w:rPr>
          <w:color w:val="FF0000"/>
        </w:rPr>
        <w:t>&lt;XX,XX&gt;</w:t>
      </w:r>
      <w:r>
        <w:t xml:space="preserve"> € HT.</w:t>
      </w:r>
    </w:p>
    <w:p w14:paraId="5B6F1265" w14:textId="2C770C44" w:rsidR="00404585" w:rsidRDefault="00404585" w:rsidP="00F95885">
      <w:pPr>
        <w:pStyle w:val="Retrait1"/>
        <w:ind w:left="567"/>
      </w:pPr>
      <w:r>
        <w:t xml:space="preserve">Ce montant est calculé sur la base des coûts unitaires forfaitaires et </w:t>
      </w:r>
      <w:r w:rsidRPr="00F95885">
        <w:t xml:space="preserve">révisables </w:t>
      </w:r>
      <w:r>
        <w:t xml:space="preserve">indiqués en </w:t>
      </w:r>
      <w:r w:rsidRPr="00F95885">
        <w:t xml:space="preserve">annexe </w:t>
      </w:r>
      <w:r w:rsidR="00F95885" w:rsidRPr="00F95885">
        <w:t>1</w:t>
      </w:r>
      <w:r>
        <w:t xml:space="preserve"> du présent marché. Il est estimatif et ne constitue en aucun cas un engagement de dépenses de la part du CEA. Le Titulaire ne pourra s'en prévaloir au cas où le montant total des dépenses n'atteindrait pas cette somme.</w:t>
      </w:r>
    </w:p>
    <w:p w14:paraId="4AFC3D71" w14:textId="77777777" w:rsidR="00404585" w:rsidRDefault="00404585" w:rsidP="00404585">
      <w:pPr>
        <w:pStyle w:val="Corpsdetexte"/>
      </w:pPr>
    </w:p>
    <w:p w14:paraId="49CDEC7F" w14:textId="77777777" w:rsidR="00404585" w:rsidRDefault="00404585" w:rsidP="00404585">
      <w:pPr>
        <w:pStyle w:val="Titre2"/>
      </w:pPr>
      <w:r>
        <w:t>Régime fiscal</w:t>
      </w:r>
    </w:p>
    <w:p w14:paraId="1EC83D60" w14:textId="77777777" w:rsidR="00550CF5" w:rsidRDefault="00550CF5" w:rsidP="00550CF5">
      <w:pPr>
        <w:spacing w:before="120"/>
        <w:ind w:left="567"/>
        <w:jc w:val="both"/>
      </w:pPr>
      <w:r>
        <w:t>Le présent marché est soumis à la taxe sur la valeur ajoutée au taux en vigueur au jour du fait générateur.</w:t>
      </w:r>
    </w:p>
    <w:p w14:paraId="02E75AEE" w14:textId="77777777" w:rsidR="00550CF5" w:rsidRDefault="00550CF5" w:rsidP="00550CF5">
      <w:pPr>
        <w:spacing w:before="120"/>
        <w:ind w:left="567"/>
        <w:jc w:val="both"/>
        <w:rPr>
          <w:i/>
          <w:iCs/>
        </w:rPr>
      </w:pPr>
      <w:r>
        <w:t>Chaque terme de paiement est assorti de la TVA.</w:t>
      </w:r>
    </w:p>
    <w:p w14:paraId="009801C8" w14:textId="77777777" w:rsidR="00550CF5" w:rsidRDefault="00550CF5" w:rsidP="00550CF5">
      <w:pPr>
        <w:spacing w:before="120"/>
        <w:ind w:left="567"/>
        <w:jc w:val="both"/>
      </w:pPr>
      <w:r>
        <w:t>Le Titulaire s’engage à indiquer dans ses factures s’il est autorisé par l’administration fiscale à acquitter la TVA sur les débits. </w:t>
      </w:r>
    </w:p>
    <w:p w14:paraId="4F2F9CD1" w14:textId="77777777" w:rsidR="006C28AB" w:rsidRDefault="006C28AB" w:rsidP="00404585">
      <w:pPr>
        <w:pStyle w:val="Corpsdetexte"/>
      </w:pPr>
    </w:p>
    <w:p w14:paraId="709FE82C" w14:textId="77777777" w:rsidR="006C28AB" w:rsidRDefault="006C28AB" w:rsidP="00404585">
      <w:pPr>
        <w:pStyle w:val="Corpsdetexte"/>
      </w:pPr>
    </w:p>
    <w:p w14:paraId="0D712366" w14:textId="77777777" w:rsidR="00404585" w:rsidRDefault="00404585" w:rsidP="00404585">
      <w:pPr>
        <w:pStyle w:val="Titre1"/>
        <w:ind w:left="710" w:hanging="710"/>
      </w:pPr>
      <w:bookmarkStart w:id="50" w:name="_Toc225841427"/>
      <w:bookmarkStart w:id="51" w:name="_Toc230058943"/>
      <w:bookmarkStart w:id="52" w:name="_Toc234308410"/>
      <w:r>
        <w:t>REVISION</w:t>
      </w:r>
      <w:bookmarkEnd w:id="50"/>
      <w:bookmarkEnd w:id="51"/>
      <w:r w:rsidR="00B5086E">
        <w:t xml:space="preserve"> des prix</w:t>
      </w:r>
      <w:bookmarkEnd w:id="52"/>
    </w:p>
    <w:p w14:paraId="4867B0C2" w14:textId="77777777" w:rsidR="00404585" w:rsidRDefault="00404585" w:rsidP="00404585">
      <w:pPr>
        <w:pStyle w:val="Corpsdetexte"/>
      </w:pPr>
    </w:p>
    <w:p w14:paraId="19ECDD6C" w14:textId="77777777" w:rsidR="008A3315" w:rsidRDefault="008A3315" w:rsidP="008A3315">
      <w:pPr>
        <w:pStyle w:val="Corpsdetexte"/>
      </w:pPr>
      <w:r>
        <w:t>Les prix visés à l’article 8</w:t>
      </w:r>
      <w:r w:rsidRPr="00065C87">
        <w:t xml:space="preserve"> </w:t>
      </w:r>
      <w:r>
        <w:t xml:space="preserve">ci-dessus sont réputés établis aux conditions économiques du mois de </w:t>
      </w:r>
      <w:r>
        <w:rPr>
          <w:color w:val="FF0000"/>
        </w:rPr>
        <w:t>&lt;mois et année de remise de l’offre&gt;</w:t>
      </w:r>
      <w:r>
        <w:t>.</w:t>
      </w:r>
    </w:p>
    <w:p w14:paraId="2EF73095" w14:textId="77777777" w:rsidR="008A3315" w:rsidRDefault="008A3315" w:rsidP="008A3315">
      <w:pPr>
        <w:pStyle w:val="Corpsdetexte"/>
      </w:pPr>
      <w:r>
        <w:t xml:space="preserve">Ils sont révisables annuellement au mois de </w:t>
      </w:r>
      <w:r>
        <w:rPr>
          <w:color w:val="FF0000"/>
        </w:rPr>
        <w:t>&lt;mois anniversaire du marché&gt;</w:t>
      </w:r>
      <w:r>
        <w:t xml:space="preserve">. Un mois avant cette échéance, le Titulaire transmet par écrit au Bureau des affaires commerciales (BACO) du CEA/DIF une nouvelle proposition de prix pour l'année suivante, qui pourra faire l'objet d'une négociation. </w:t>
      </w:r>
    </w:p>
    <w:p w14:paraId="5C0F8E62" w14:textId="77777777" w:rsidR="008A3315" w:rsidRDefault="008A3315" w:rsidP="008A3315">
      <w:pPr>
        <w:pStyle w:val="Corpsdetexte"/>
      </w:pPr>
      <w:r>
        <w:t>En tout état de cause, si les Parties ne parvenaient pas à un accord, les prix seraient révisés dans la limite maximale de la formule suivante :</w:t>
      </w:r>
    </w:p>
    <w:p w14:paraId="5BD61FAA" w14:textId="77777777" w:rsidR="008A3315" w:rsidRDefault="008A3315" w:rsidP="008A3315">
      <w:pPr>
        <w:pStyle w:val="Corpsdetexte"/>
      </w:pPr>
    </w:p>
    <w:p w14:paraId="4089A356" w14:textId="77777777" w:rsidR="008A3315" w:rsidRPr="00874FD2" w:rsidRDefault="008A3315" w:rsidP="008A3315">
      <w:pPr>
        <w:pStyle w:val="Corpsdetexte"/>
      </w:pPr>
      <m:oMathPara>
        <m:oMathParaPr>
          <m:jc m:val="center"/>
        </m:oMathParaP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0</m:t>
              </m:r>
            </m:sub>
          </m:sSub>
          <m:d>
            <m:dPr>
              <m:begChr m:val="["/>
              <m:endChr m:val="]"/>
              <m:ctrlPr>
                <w:rPr>
                  <w:rFonts w:ascii="Cambria Math" w:hAnsi="Cambria Math"/>
                  <w:i/>
                </w:rPr>
              </m:ctrlPr>
            </m:dPr>
            <m:e>
              <m:r>
                <w:rPr>
                  <w:rFonts w:ascii="Cambria Math" w:hAnsi="Cambria Math"/>
                </w:rPr>
                <m:t>×</m:t>
              </m:r>
              <m:f>
                <m:fPr>
                  <m:ctrlPr>
                    <w:rPr>
                      <w:rFonts w:ascii="Cambria Math" w:hAnsi="Cambria Math"/>
                    </w:rPr>
                  </m:ctrlPr>
                </m:fPr>
                <m:num>
                  <m:r>
                    <w:rPr>
                      <w:rFonts w:ascii="Cambria Math" w:hAnsi="Cambria Math"/>
                    </w:rPr>
                    <m:t>Indice 1</m:t>
                  </m:r>
                </m:num>
                <m:den>
                  <m:sSub>
                    <m:sSubPr>
                      <m:ctrlPr>
                        <w:rPr>
                          <w:rFonts w:ascii="Cambria Math" w:hAnsi="Cambria Math"/>
                          <w:i/>
                        </w:rPr>
                      </m:ctrlPr>
                    </m:sSubPr>
                    <m:e>
                      <m:r>
                        <w:rPr>
                          <w:rFonts w:ascii="Cambria Math" w:hAnsi="Cambria Math"/>
                        </w:rPr>
                        <m:t>Indice 1</m:t>
                      </m:r>
                    </m:e>
                    <m:sub>
                      <m:r>
                        <w:rPr>
                          <w:rFonts w:ascii="Cambria Math" w:hAnsi="Cambria Math"/>
                        </w:rPr>
                        <m:t>0</m:t>
                      </m:r>
                    </m:sub>
                  </m:sSub>
                </m:den>
              </m:f>
              <m:r>
                <w:rPr>
                  <w:rFonts w:ascii="Cambria Math" w:hAnsi="Cambria Math"/>
                </w:rPr>
                <m:t xml:space="preserve">  </m:t>
              </m:r>
            </m:e>
          </m:d>
        </m:oMath>
      </m:oMathPara>
    </w:p>
    <w:p w14:paraId="0AB1B536" w14:textId="77777777" w:rsidR="008A3315" w:rsidRDefault="008A3315" w:rsidP="008A3315">
      <w:pPr>
        <w:pStyle w:val="Corpsdetexte"/>
      </w:pPr>
      <w:proofErr w:type="gramStart"/>
      <w:r>
        <w:t>dans</w:t>
      </w:r>
      <w:proofErr w:type="gramEnd"/>
      <w:r>
        <w:t xml:space="preserve"> laquelle :</w:t>
      </w:r>
    </w:p>
    <w:p w14:paraId="5E8194A2" w14:textId="77777777" w:rsidR="008A3315" w:rsidRDefault="008A3315" w:rsidP="008A3315">
      <w:pPr>
        <w:numPr>
          <w:ilvl w:val="12"/>
          <w:numId w:val="0"/>
        </w:numPr>
        <w:tabs>
          <w:tab w:val="left" w:pos="2340"/>
          <w:tab w:val="left" w:pos="2520"/>
        </w:tabs>
        <w:spacing w:before="120"/>
        <w:ind w:left="2520" w:hanging="1953"/>
        <w:jc w:val="both"/>
        <w:rPr>
          <w:rFonts w:cs="Arial"/>
        </w:rPr>
      </w:pPr>
      <w:r>
        <w:rPr>
          <w:rFonts w:cs="Arial"/>
        </w:rPr>
        <w:t>P</w:t>
      </w:r>
      <w:r>
        <w:rPr>
          <w:rFonts w:cs="Arial"/>
        </w:rPr>
        <w:tab/>
        <w:t>=</w:t>
      </w:r>
      <w:r>
        <w:rPr>
          <w:rFonts w:cs="Arial"/>
        </w:rPr>
        <w:tab/>
        <w:t>prix révisé,</w:t>
      </w:r>
    </w:p>
    <w:p w14:paraId="2C2FF7A6" w14:textId="77777777" w:rsidR="008A3315" w:rsidRDefault="008A3315" w:rsidP="008A3315">
      <w:pPr>
        <w:numPr>
          <w:ilvl w:val="12"/>
          <w:numId w:val="0"/>
        </w:numPr>
        <w:tabs>
          <w:tab w:val="left" w:pos="2340"/>
          <w:tab w:val="left" w:pos="2520"/>
        </w:tabs>
        <w:spacing w:before="120"/>
        <w:ind w:left="2520" w:hanging="1953"/>
        <w:jc w:val="both"/>
        <w:rPr>
          <w:rFonts w:cs="Arial"/>
        </w:rPr>
      </w:pPr>
      <w:r>
        <w:rPr>
          <w:rFonts w:cs="Arial"/>
        </w:rPr>
        <w:t>P</w:t>
      </w:r>
      <w:r>
        <w:rPr>
          <w:rFonts w:cs="Arial"/>
          <w:vertAlign w:val="subscript"/>
        </w:rPr>
        <w:t>0</w:t>
      </w:r>
      <w:r>
        <w:rPr>
          <w:rFonts w:cs="Arial"/>
        </w:rPr>
        <w:tab/>
        <w:t>=</w:t>
      </w:r>
      <w:r>
        <w:rPr>
          <w:rFonts w:cs="Arial"/>
        </w:rPr>
        <w:tab/>
        <w:t>prix initial puis dernier prix révisé</w:t>
      </w:r>
    </w:p>
    <w:p w14:paraId="473C6B41" w14:textId="77777777" w:rsidR="008A3315" w:rsidRDefault="008A3315" w:rsidP="008A3315">
      <w:pPr>
        <w:numPr>
          <w:ilvl w:val="12"/>
          <w:numId w:val="0"/>
        </w:numPr>
        <w:tabs>
          <w:tab w:val="left" w:pos="2340"/>
          <w:tab w:val="left" w:pos="2520"/>
        </w:tabs>
        <w:spacing w:before="120"/>
        <w:ind w:left="2520" w:hanging="1953"/>
        <w:jc w:val="both"/>
        <w:rPr>
          <w:rFonts w:cs="Arial"/>
        </w:rPr>
      </w:pPr>
      <w:r>
        <w:rPr>
          <w:rFonts w:cs="Arial"/>
        </w:rPr>
        <w:t>Indice1</w:t>
      </w:r>
      <w:r>
        <w:rPr>
          <w:rFonts w:cs="Arial"/>
          <w:vertAlign w:val="subscript"/>
        </w:rPr>
        <w:t>0</w:t>
      </w:r>
      <w:r>
        <w:rPr>
          <w:rFonts w:cs="Arial"/>
        </w:rPr>
        <w:tab/>
        <w:t>=</w:t>
      </w:r>
      <w:r>
        <w:rPr>
          <w:rFonts w:cs="Arial"/>
        </w:rPr>
        <w:tab/>
      </w:r>
      <w:r w:rsidRPr="00793795">
        <w:rPr>
          <w:rFonts w:cs="Arial"/>
        </w:rPr>
        <w:t xml:space="preserve">valeur de l'indice </w:t>
      </w:r>
      <w:proofErr w:type="spellStart"/>
      <w:r w:rsidRPr="00793795">
        <w:rPr>
          <w:rFonts w:cs="Arial"/>
        </w:rPr>
        <w:t>ICHTrev</w:t>
      </w:r>
      <w:proofErr w:type="spellEnd"/>
      <w:r w:rsidRPr="00793795">
        <w:rPr>
          <w:rFonts w:cs="Arial"/>
        </w:rPr>
        <w:t xml:space="preserve">-TS (indice du coût horaire du travail révisé – Salaires et charges - Tous salariés), activités de services administratifs et de soutien (identifiant INSEE : 001565196), publié au Bulletin Mensuel de la Statistique de l’INSEE, pour le mois de </w:t>
      </w:r>
      <w:r w:rsidRPr="00793795">
        <w:rPr>
          <w:rFonts w:cs="Arial"/>
          <w:color w:val="FF0000"/>
        </w:rPr>
        <w:t>&lt;mois et année de remise de l’offre&gt;</w:t>
      </w:r>
      <w:r w:rsidRPr="00793795">
        <w:rPr>
          <w:rFonts w:cs="Arial"/>
        </w:rPr>
        <w:t>,</w:t>
      </w:r>
    </w:p>
    <w:p w14:paraId="73EB6F2E" w14:textId="4BC80F04" w:rsidR="008A3315" w:rsidRDefault="008A3315" w:rsidP="008A3315">
      <w:pPr>
        <w:numPr>
          <w:ilvl w:val="12"/>
          <w:numId w:val="0"/>
        </w:numPr>
        <w:tabs>
          <w:tab w:val="left" w:pos="2340"/>
          <w:tab w:val="left" w:pos="2520"/>
        </w:tabs>
        <w:spacing w:before="120"/>
        <w:ind w:left="2520" w:hanging="1953"/>
        <w:jc w:val="both"/>
        <w:rPr>
          <w:rFonts w:cs="Arial"/>
        </w:rPr>
      </w:pPr>
      <w:r>
        <w:rPr>
          <w:rFonts w:cs="Arial"/>
        </w:rPr>
        <w:t>Indice1</w:t>
      </w:r>
      <w:r>
        <w:rPr>
          <w:rFonts w:cs="Arial"/>
        </w:rPr>
        <w:tab/>
        <w:t>=</w:t>
      </w:r>
      <w:r>
        <w:rPr>
          <w:rFonts w:cs="Arial"/>
        </w:rPr>
        <w:tab/>
        <w:t xml:space="preserve">dernière valeur publiée de ce même indice, connu à la date de demande de révision de prix, soit au </w:t>
      </w:r>
      <w:r>
        <w:rPr>
          <w:rFonts w:cs="Arial"/>
          <w:color w:val="FF0000"/>
        </w:rPr>
        <w:t>&lt;mois de demande de révision de prix&gt;</w:t>
      </w:r>
    </w:p>
    <w:p w14:paraId="2A153E5C" w14:textId="77777777" w:rsidR="008A3315" w:rsidRDefault="008A3315" w:rsidP="008A3315">
      <w:pPr>
        <w:pStyle w:val="Corpsdetexte"/>
      </w:pPr>
      <w:r>
        <w:t>Au cas où les dispositions du présent article n'auraient pas été respectées par le Titulaire, celui-ci s'engage expressément et par avance, si le CEA lui en fait la demande, à l'application rétroactive des anciens prix et, le cas échéant, à établir les avoirs correspondants si des factures ont été effectivement payées.</w:t>
      </w:r>
    </w:p>
    <w:p w14:paraId="0C0612A3" w14:textId="77777777" w:rsidR="008A3315" w:rsidRDefault="008A3315" w:rsidP="008A3315">
      <w:pPr>
        <w:pStyle w:val="Corpsdetexte"/>
      </w:pPr>
      <w:r>
        <w:t>Le CEA se réserve également la possibilité de faire exercer la révision des prix.</w:t>
      </w:r>
    </w:p>
    <w:p w14:paraId="6005A811" w14:textId="0A608FE0" w:rsidR="008A3315" w:rsidRDefault="008A3315" w:rsidP="008A3315">
      <w:pPr>
        <w:pStyle w:val="Corpsdetexte"/>
      </w:pPr>
      <w:r>
        <w:t xml:space="preserve">Dans le cas où le jeu de la formule conduirait à une augmentation supérieure </w:t>
      </w:r>
      <w:r w:rsidRPr="00C36C3F">
        <w:t xml:space="preserve">à </w:t>
      </w:r>
      <w:r w:rsidRPr="00C36C3F">
        <w:rPr>
          <w:rFonts w:cs="Arial"/>
        </w:rPr>
        <w:t>3 % l'an</w:t>
      </w:r>
      <w:r>
        <w:t>, le Titulaire et le CEA pourront éventuellement mener une négociation sur la base de l'analyse du secteur économique en cause et de son poids réel sur le coût des prestations.</w:t>
      </w:r>
    </w:p>
    <w:p w14:paraId="2E0FDD1E" w14:textId="77777777" w:rsidR="00404585" w:rsidRDefault="00404585" w:rsidP="00404585">
      <w:pPr>
        <w:pStyle w:val="Titre1"/>
        <w:ind w:left="710" w:hanging="710"/>
      </w:pPr>
      <w:bookmarkStart w:id="53" w:name="_Toc225667655"/>
      <w:bookmarkStart w:id="54" w:name="_Toc230058944"/>
      <w:bookmarkStart w:id="55" w:name="_Toc234308411"/>
      <w:bookmarkStart w:id="56" w:name="_Toc225667656"/>
      <w:r>
        <w:t>CONDITIONS DE FACTURATION</w:t>
      </w:r>
      <w:bookmarkEnd w:id="53"/>
      <w:r>
        <w:t xml:space="preserve"> et de paiement</w:t>
      </w:r>
      <w:bookmarkEnd w:id="54"/>
      <w:bookmarkEnd w:id="55"/>
    </w:p>
    <w:p w14:paraId="31A28CD5" w14:textId="77777777" w:rsidR="00404585" w:rsidRDefault="00404585" w:rsidP="00404585">
      <w:pPr>
        <w:pStyle w:val="Corpsdetexte"/>
      </w:pPr>
    </w:p>
    <w:bookmarkEnd w:id="56"/>
    <w:p w14:paraId="4401A56A" w14:textId="77777777" w:rsidR="00404585" w:rsidRDefault="00404585" w:rsidP="00404585">
      <w:pPr>
        <w:pStyle w:val="Titre2"/>
      </w:pPr>
      <w:r>
        <w:lastRenderedPageBreak/>
        <w:t>Conditions de facturation</w:t>
      </w:r>
    </w:p>
    <w:p w14:paraId="0E33ABC7" w14:textId="77777777" w:rsidR="009B08B5" w:rsidRDefault="009B08B5" w:rsidP="009B08B5">
      <w:pPr>
        <w:pStyle w:val="Titre3"/>
      </w:pPr>
      <w:r>
        <w:t>Formalisme de la facturation</w:t>
      </w:r>
    </w:p>
    <w:p w14:paraId="6F51A3B8" w14:textId="77777777" w:rsidR="00C165F0" w:rsidRDefault="00C165F0" w:rsidP="00C165F0">
      <w:pPr>
        <w:pStyle w:val="Corpsdetexte"/>
      </w:pPr>
      <w:r w:rsidRPr="00457C51">
        <w:rPr>
          <w:rFonts w:cs="Arial"/>
        </w:rPr>
        <w:t>Les factures dématérialisées sont à</w:t>
      </w:r>
      <w:r w:rsidRPr="00457C51">
        <w:rPr>
          <w:rFonts w:eastAsia="Calibri" w:cs="Arial"/>
        </w:rPr>
        <w:t xml:space="preserve"> adresser au CEA via le Portail Chorus Pro de l’Etat</w:t>
      </w:r>
      <w:r>
        <w:rPr>
          <w:rFonts w:eastAsia="Calibri" w:cs="Arial"/>
          <w:color w:val="1F497D"/>
          <w:lang w:eastAsia="en-US"/>
        </w:rPr>
        <w:t xml:space="preserve"> </w:t>
      </w:r>
      <w:r w:rsidRPr="004D197B">
        <w:t>(</w:t>
      </w:r>
      <w:hyperlink r:id="rId13" w:history="1">
        <w:r w:rsidRPr="00C6443C">
          <w:rPr>
            <w:rStyle w:val="Lienhypertexte"/>
            <w:rFonts w:eastAsia="Calibri" w:cs="Arial"/>
            <w:lang w:eastAsia="en-US"/>
          </w:rPr>
          <w:t>https://chorus-pro.gouv.fr</w:t>
        </w:r>
      </w:hyperlink>
      <w:r w:rsidRPr="004D197B">
        <w:t>).</w:t>
      </w:r>
    </w:p>
    <w:p w14:paraId="2A02AD0D" w14:textId="77777777" w:rsidR="00C165F0" w:rsidRPr="00CE64FD" w:rsidRDefault="00C165F0" w:rsidP="00C165F0">
      <w:pPr>
        <w:pStyle w:val="Corpsdetexte"/>
      </w:pPr>
      <w:r w:rsidRPr="00CE64FD">
        <w:t>Pour être prise en considération, chaque facture émise par le Titulaire a</w:t>
      </w:r>
      <w:r>
        <w:t>u titre du présent m</w:t>
      </w:r>
      <w:r w:rsidRPr="00CE64FD">
        <w:t>arché doit comporter les informations suivantes :</w:t>
      </w:r>
    </w:p>
    <w:p w14:paraId="43B59215" w14:textId="77777777" w:rsidR="00C165F0" w:rsidRPr="00CE64FD" w:rsidRDefault="00C165F0" w:rsidP="00C165F0">
      <w:pPr>
        <w:pStyle w:val="Puce1"/>
      </w:pPr>
      <w:r w:rsidRPr="00CE64FD">
        <w:t>le numéro de SIRET du CEA : 775</w:t>
      </w:r>
      <w:r>
        <w:t> </w:t>
      </w:r>
      <w:r w:rsidRPr="00CE64FD">
        <w:t>685</w:t>
      </w:r>
      <w:r>
        <w:t> </w:t>
      </w:r>
      <w:r w:rsidRPr="00CE64FD">
        <w:t>019</w:t>
      </w:r>
      <w:r>
        <w:t> </w:t>
      </w:r>
      <w:r w:rsidRPr="00CE64FD">
        <w:t>00587,</w:t>
      </w:r>
    </w:p>
    <w:p w14:paraId="27B1F89C" w14:textId="1B8FD00E" w:rsidR="00C165F0" w:rsidRPr="00CE64FD" w:rsidRDefault="00C165F0" w:rsidP="00C165F0">
      <w:pPr>
        <w:pStyle w:val="Puce1"/>
      </w:pPr>
      <w:r w:rsidRPr="00CE64FD">
        <w:t xml:space="preserve">le code service : </w:t>
      </w:r>
      <w:r w:rsidR="00A543C7" w:rsidRPr="00A543C7">
        <w:t>DIF</w:t>
      </w:r>
      <w:r w:rsidRPr="00CE64FD">
        <w:t>-D</w:t>
      </w:r>
      <w:r>
        <w:t>,</w:t>
      </w:r>
    </w:p>
    <w:p w14:paraId="6E4082B1" w14:textId="77777777" w:rsidR="00C165F0" w:rsidRPr="00CE64FD" w:rsidRDefault="00C165F0" w:rsidP="00C165F0">
      <w:pPr>
        <w:pStyle w:val="Puce1"/>
      </w:pPr>
      <w:proofErr w:type="gramStart"/>
      <w:r>
        <w:t>le</w:t>
      </w:r>
      <w:proofErr w:type="gramEnd"/>
      <w:r>
        <w:t xml:space="preserve"> n° </w:t>
      </w:r>
      <w:r w:rsidRPr="00CE64FD">
        <w:t>compl</w:t>
      </w:r>
      <w:r>
        <w:t>et</w:t>
      </w:r>
      <w:r w:rsidRPr="00CE64FD">
        <w:t xml:space="preserve"> </w:t>
      </w:r>
      <w:r>
        <w:t>du présent m</w:t>
      </w:r>
      <w:r w:rsidRPr="00CE64FD">
        <w:t>arché</w:t>
      </w:r>
      <w:r>
        <w:t xml:space="preserve"> soit </w:t>
      </w:r>
      <w:r w:rsidRPr="00F95885">
        <w:rPr>
          <w:color w:val="FF0000"/>
        </w:rPr>
        <w:t xml:space="preserve">4600XXXXXX </w:t>
      </w:r>
      <w:r>
        <w:t xml:space="preserve">/ </w:t>
      </w:r>
      <w:r w:rsidRPr="00F95885">
        <w:rPr>
          <w:color w:val="FF0000"/>
        </w:rPr>
        <w:t xml:space="preserve">P6XXX </w:t>
      </w:r>
      <w:r>
        <w:t>(= numéro d’engagement),</w:t>
      </w:r>
    </w:p>
    <w:p w14:paraId="3BE2AD52" w14:textId="77777777" w:rsidR="00C165F0" w:rsidRPr="00CE64FD" w:rsidRDefault="00C165F0" w:rsidP="00C165F0">
      <w:pPr>
        <w:pStyle w:val="Puce1"/>
      </w:pPr>
      <w:r w:rsidRPr="00CE64FD">
        <w:t>l’intitulé</w:t>
      </w:r>
      <w:r>
        <w:t xml:space="preserve"> du m</w:t>
      </w:r>
      <w:r w:rsidRPr="00CE64FD">
        <w:t xml:space="preserve">arché, </w:t>
      </w:r>
    </w:p>
    <w:p w14:paraId="022007B9" w14:textId="77777777" w:rsidR="00C165F0" w:rsidRDefault="00C165F0" w:rsidP="00C165F0">
      <w:pPr>
        <w:pStyle w:val="Puce1"/>
      </w:pPr>
      <w:r w:rsidRPr="00CE64FD">
        <w:t xml:space="preserve">la date d’émission de la facture, </w:t>
      </w:r>
    </w:p>
    <w:p w14:paraId="21D4EB06" w14:textId="77777777" w:rsidR="00C165F0" w:rsidRPr="00CE64FD" w:rsidRDefault="00C165F0" w:rsidP="00C165F0">
      <w:pPr>
        <w:pStyle w:val="Puce1"/>
      </w:pPr>
      <w:r>
        <w:t xml:space="preserve">le libellé </w:t>
      </w:r>
      <w:r w:rsidRPr="00CE64FD">
        <w:t>exact</w:t>
      </w:r>
      <w:r>
        <w:t xml:space="preserve"> de l’échéance facturée,</w:t>
      </w:r>
    </w:p>
    <w:p w14:paraId="0AFC67C3" w14:textId="2342F368" w:rsidR="00C165F0" w:rsidRPr="00CE64FD" w:rsidRDefault="00C165F0" w:rsidP="00C165F0">
      <w:pPr>
        <w:pStyle w:val="Puce1"/>
      </w:pPr>
      <w:proofErr w:type="gramStart"/>
      <w:r w:rsidRPr="00CE64FD">
        <w:t>le</w:t>
      </w:r>
      <w:proofErr w:type="gramEnd"/>
      <w:r w:rsidRPr="00CE64FD">
        <w:t xml:space="preserve"> numéro de poste </w:t>
      </w:r>
      <w:r>
        <w:t xml:space="preserve">SAP </w:t>
      </w:r>
      <w:r w:rsidRPr="00CE64FD">
        <w:t xml:space="preserve">correspondant à l’échéance </w:t>
      </w:r>
      <w:r w:rsidRPr="00F95885">
        <w:t>facturée (cf. article 3 supra).</w:t>
      </w:r>
    </w:p>
    <w:p w14:paraId="1025500D" w14:textId="77777777" w:rsidR="00C165F0" w:rsidRDefault="00C165F0" w:rsidP="00C165F0">
      <w:pPr>
        <w:pStyle w:val="Corpsdetexte"/>
      </w:pPr>
      <w:r w:rsidRPr="009C15CB">
        <w:t>Les</w:t>
      </w:r>
      <w:r>
        <w:t xml:space="preserve"> factures sont à établir hors taxes</w:t>
      </w:r>
      <w:r w:rsidRPr="009C15CB">
        <w:t xml:space="preserve"> et</w:t>
      </w:r>
      <w:r>
        <w:t xml:space="preserve"> toutes taxes comprises</w:t>
      </w:r>
      <w:r w:rsidRPr="009C15CB">
        <w:t>.</w:t>
      </w:r>
    </w:p>
    <w:p w14:paraId="596F62AB" w14:textId="77777777" w:rsidR="000E5B1F" w:rsidRPr="00225704" w:rsidRDefault="000E5B1F" w:rsidP="00225704">
      <w:pPr>
        <w:jc w:val="center"/>
        <w:rPr>
          <w:rFonts w:cs="Arial"/>
          <w:b/>
          <w:color w:val="FF0000"/>
        </w:rPr>
      </w:pPr>
    </w:p>
    <w:p w14:paraId="212926B2" w14:textId="77777777" w:rsidR="000E5B1F" w:rsidRDefault="000E5B1F" w:rsidP="000E5B1F">
      <w:pPr>
        <w:ind w:left="709"/>
        <w:rPr>
          <w:rFonts w:ascii="Calibri" w:hAnsi="Calibri"/>
        </w:rPr>
      </w:pPr>
      <w:r>
        <w:t xml:space="preserve">Pour toute demande concernant le </w:t>
      </w:r>
      <w:proofErr w:type="gramStart"/>
      <w:r>
        <w:t>portail  CHORUS</w:t>
      </w:r>
      <w:proofErr w:type="gramEnd"/>
      <w:r>
        <w:t xml:space="preserve"> : </w:t>
      </w:r>
      <w:hyperlink r:id="rId14" w:history="1">
        <w:r>
          <w:rPr>
            <w:rStyle w:val="Lienhypertexte"/>
          </w:rPr>
          <w:t>cea-dam-demat@cea.fr</w:t>
        </w:r>
      </w:hyperlink>
    </w:p>
    <w:p w14:paraId="42BE35B5" w14:textId="77777777" w:rsidR="000E5B1F" w:rsidRDefault="000E5B1F" w:rsidP="000E5B1F">
      <w:pPr>
        <w:ind w:left="709"/>
      </w:pPr>
    </w:p>
    <w:p w14:paraId="161F3FB1" w14:textId="77777777" w:rsidR="000E5B1F" w:rsidRDefault="000E5B1F" w:rsidP="000E5B1F">
      <w:pPr>
        <w:ind w:left="709"/>
      </w:pPr>
      <w:r>
        <w:t xml:space="preserve">Pour toute demande concernant la comptabilité fournisseur : </w:t>
      </w:r>
      <w:hyperlink r:id="rId15" w:history="1">
        <w:r>
          <w:rPr>
            <w:rStyle w:val="Lienhypertexte"/>
          </w:rPr>
          <w:t>cea-dam-comptabilite@cea.fr</w:t>
        </w:r>
      </w:hyperlink>
    </w:p>
    <w:p w14:paraId="50053CAF" w14:textId="77777777" w:rsidR="0081356D" w:rsidRDefault="0081356D" w:rsidP="009B08B5">
      <w:pPr>
        <w:pStyle w:val="Corpsdetexte"/>
      </w:pPr>
    </w:p>
    <w:p w14:paraId="73F5F849" w14:textId="77777777" w:rsidR="009B08B5" w:rsidRDefault="009B08B5" w:rsidP="009B08B5">
      <w:pPr>
        <w:pStyle w:val="Titre3"/>
      </w:pPr>
      <w:r>
        <w:t xml:space="preserve">Présentation des révisions de prix </w:t>
      </w:r>
    </w:p>
    <w:p w14:paraId="3E430C3E" w14:textId="77777777" w:rsidR="009B08B5" w:rsidRPr="009C15CB" w:rsidRDefault="009B08B5" w:rsidP="009B08B5">
      <w:pPr>
        <w:pStyle w:val="Corpsdetexte"/>
      </w:pPr>
      <w:r w:rsidRPr="009C15CB">
        <w:t xml:space="preserve">Les révisions de prix font l’objet d’une facturation </w:t>
      </w:r>
      <w:r>
        <w:t>séparée et doivent comporter en sus des informations ci-avant</w:t>
      </w:r>
      <w:r w:rsidR="00F02676">
        <w:t> :</w:t>
      </w:r>
    </w:p>
    <w:p w14:paraId="2D398CF4" w14:textId="77777777" w:rsidR="009B08B5" w:rsidRPr="00CE64FD" w:rsidRDefault="009B08B5" w:rsidP="009B08B5">
      <w:pPr>
        <w:pStyle w:val="Puce1"/>
      </w:pPr>
      <w:r w:rsidRPr="00CE64FD">
        <w:t>le prix aux conditions économiques initiales, telles que définies à l’article relatif à la révision de prix,</w:t>
      </w:r>
    </w:p>
    <w:p w14:paraId="13E12BBC" w14:textId="77777777" w:rsidR="009B08B5" w:rsidRDefault="009B08B5" w:rsidP="009B08B5">
      <w:pPr>
        <w:pStyle w:val="Puce1"/>
      </w:pPr>
      <w:r w:rsidRPr="00CE64FD">
        <w:t>le prix révisé et le coefficient de révision appliqué.</w:t>
      </w:r>
    </w:p>
    <w:p w14:paraId="40577C86" w14:textId="77777777" w:rsidR="009B08B5" w:rsidRPr="002E6628" w:rsidRDefault="009B08B5" w:rsidP="009B08B5">
      <w:pPr>
        <w:pStyle w:val="Corpsdetexte"/>
      </w:pPr>
    </w:p>
    <w:p w14:paraId="7751077A" w14:textId="77777777" w:rsidR="009B08B5" w:rsidRDefault="009B08B5" w:rsidP="009B08B5">
      <w:pPr>
        <w:pStyle w:val="Titre3"/>
      </w:pPr>
      <w:r>
        <w:t>Règlement des factures</w:t>
      </w:r>
    </w:p>
    <w:p w14:paraId="7A98DB9D" w14:textId="77777777" w:rsidR="009B08B5" w:rsidRDefault="009B08B5" w:rsidP="009B08B5">
      <w:pPr>
        <w:pStyle w:val="Corpsdetexte"/>
      </w:pPr>
      <w:r w:rsidRPr="00D134A2">
        <w:t>Le délai de règlement est de trente jours à compter de la date de réception de la facture par le CEA, sous réserve</w:t>
      </w:r>
      <w:r>
        <w:t> :</w:t>
      </w:r>
    </w:p>
    <w:p w14:paraId="552DFF75" w14:textId="77777777" w:rsidR="009B08B5" w:rsidRPr="009C15CB" w:rsidRDefault="009B08B5" w:rsidP="009B08B5">
      <w:pPr>
        <w:pStyle w:val="Puce1"/>
      </w:pPr>
      <w:r>
        <w:t>de conformité de la facture aux termes du présent marché. A défaut, elle sera</w:t>
      </w:r>
      <w:r w:rsidR="00F02676">
        <w:t xml:space="preserve"> renvoyée à l'émetteur,</w:t>
      </w:r>
    </w:p>
    <w:p w14:paraId="60AE1B38" w14:textId="77777777" w:rsidR="009B08B5" w:rsidRDefault="009B08B5" w:rsidP="009B08B5">
      <w:pPr>
        <w:pStyle w:val="Puce1"/>
      </w:pPr>
      <w:r w:rsidRPr="00D134A2">
        <w:t xml:space="preserve">de l’acceptation par le CEA des prestations correspondantes conformément aux conditions </w:t>
      </w:r>
      <w:r>
        <w:t>du m</w:t>
      </w:r>
      <w:r w:rsidRPr="00D134A2">
        <w:t>arché.</w:t>
      </w:r>
      <w:r>
        <w:t xml:space="preserve"> </w:t>
      </w:r>
      <w:r w:rsidRPr="00D134A2">
        <w:t>Les pièces justificatives attestant de l’acceptation du CEA doivent être transmises en même temps que les factures.</w:t>
      </w:r>
    </w:p>
    <w:p w14:paraId="12572CE1" w14:textId="77777777" w:rsidR="007E463B" w:rsidRPr="007E463B" w:rsidRDefault="007E463B" w:rsidP="007E463B">
      <w:pPr>
        <w:pStyle w:val="Corpsdetexte"/>
      </w:pPr>
      <w:r>
        <w:t>A défaut, toute facture émise sans le justificatif d’acceptation de la prestation sera rejetée en statut « recyclée ».</w:t>
      </w:r>
    </w:p>
    <w:p w14:paraId="1ADEA492" w14:textId="77777777" w:rsidR="008A3315" w:rsidRPr="00D134A2" w:rsidRDefault="008A3315" w:rsidP="009B08B5">
      <w:pPr>
        <w:pStyle w:val="Instructions1"/>
      </w:pPr>
    </w:p>
    <w:p w14:paraId="3902BB4A" w14:textId="77777777" w:rsidR="00404585" w:rsidRDefault="00404585" w:rsidP="00404585">
      <w:pPr>
        <w:pStyle w:val="Corpsdetexte"/>
      </w:pPr>
    </w:p>
    <w:p w14:paraId="38D7D83B" w14:textId="77777777" w:rsidR="00404585" w:rsidRDefault="00404585" w:rsidP="00404585">
      <w:pPr>
        <w:pStyle w:val="Titre2"/>
      </w:pPr>
      <w:r>
        <w:t>Conditions de paiement</w:t>
      </w:r>
    </w:p>
    <w:p w14:paraId="786142D5" w14:textId="149F6040" w:rsidR="00404585" w:rsidRDefault="00404585" w:rsidP="00404585">
      <w:pPr>
        <w:pStyle w:val="Corpsdetexte"/>
      </w:pPr>
      <w:r w:rsidRPr="00580639">
        <w:t>Le montant du présent marché sera facturé par le Titulaire conformément à l'échéancier suivant :</w:t>
      </w:r>
    </w:p>
    <w:p w14:paraId="413C3750" w14:textId="7120607E" w:rsidR="00F95885" w:rsidRDefault="009E6DF3" w:rsidP="00F95885">
      <w:pPr>
        <w:pStyle w:val="Puce1"/>
      </w:pPr>
      <w:r>
        <w:t xml:space="preserve">Poste </w:t>
      </w:r>
      <w:r w:rsidR="00F95885">
        <w:t xml:space="preserve">1 : </w:t>
      </w:r>
      <w:r w:rsidR="007C43CF" w:rsidRPr="007C43CF">
        <w:t xml:space="preserve">Facturation </w:t>
      </w:r>
      <w:r w:rsidR="007C43CF">
        <w:t>mensuelle</w:t>
      </w:r>
      <w:r w:rsidR="007C43CF" w:rsidRPr="007C43CF">
        <w:t xml:space="preserve"> à terme échu</w:t>
      </w:r>
      <w:r w:rsidR="00476661">
        <w:t xml:space="preserve"> </w:t>
      </w:r>
      <w:r w:rsidR="007C43CF" w:rsidRPr="007C43CF">
        <w:t>après réception prononcée sans réserves par le CEA d</w:t>
      </w:r>
      <w:r w:rsidR="0003023B">
        <w:t>e chaque rapport d’entretien effectué mensuellement</w:t>
      </w:r>
      <w:r w:rsidR="007C43CF" w:rsidRPr="007C43CF">
        <w:t>, sur procès-verbal contradictoire signé par les Parties</w:t>
      </w:r>
      <w:r w:rsidR="00476661">
        <w:t>,</w:t>
      </w:r>
    </w:p>
    <w:p w14:paraId="299B7E86" w14:textId="114F97A9" w:rsidR="00AA5584" w:rsidRPr="00F95885" w:rsidRDefault="009E6DF3" w:rsidP="00AA5584">
      <w:pPr>
        <w:pStyle w:val="Puce1"/>
      </w:pPr>
      <w:r>
        <w:t xml:space="preserve">Poste </w:t>
      </w:r>
      <w:r w:rsidR="00F95885">
        <w:t>2 :</w:t>
      </w:r>
      <w:r w:rsidR="00476661">
        <w:t xml:space="preserve"> </w:t>
      </w:r>
      <w:r w:rsidR="00AA5584" w:rsidRPr="00F95885">
        <w:t>Facturation</w:t>
      </w:r>
      <w:r w:rsidR="00AA5584">
        <w:t xml:space="preserve"> mensuelle</w:t>
      </w:r>
      <w:r w:rsidR="00AA5584" w:rsidRPr="00F95885">
        <w:t xml:space="preserve"> à terme échu, en fonction des </w:t>
      </w:r>
      <w:r w:rsidR="00AA5584">
        <w:t>prestations</w:t>
      </w:r>
      <w:r w:rsidR="00AA5584" w:rsidRPr="00F95885">
        <w:t xml:space="preserve"> effectivement consommé</w:t>
      </w:r>
      <w:r w:rsidR="00AA5584">
        <w:t>e</w:t>
      </w:r>
      <w:r w:rsidR="00AA5584" w:rsidRPr="00F95885">
        <w:t xml:space="preserve">s et après réception prononcée sans réserves par le CEA du </w:t>
      </w:r>
      <w:r w:rsidR="00315DC1">
        <w:t>dossier des candidats présélectionnés</w:t>
      </w:r>
      <w:r w:rsidR="00AA5584" w:rsidRPr="00F95885">
        <w:t>, sur procès-verbal contradictoire signé par les Parties</w:t>
      </w:r>
      <w:r w:rsidR="00AA5584">
        <w:t>,</w:t>
      </w:r>
    </w:p>
    <w:p w14:paraId="36AA034D" w14:textId="2C9C1AA6" w:rsidR="00AA5584" w:rsidRDefault="009E6DF3" w:rsidP="00AA5584">
      <w:pPr>
        <w:pStyle w:val="Puce1"/>
      </w:pPr>
      <w:r>
        <w:lastRenderedPageBreak/>
        <w:t xml:space="preserve">Poste </w:t>
      </w:r>
      <w:r w:rsidR="00F95885">
        <w:t xml:space="preserve">3 : </w:t>
      </w:r>
      <w:r w:rsidR="00AA5584" w:rsidRPr="007C43CF">
        <w:t>Facturation à terme échu</w:t>
      </w:r>
      <w:r w:rsidR="00AA5584">
        <w:t xml:space="preserve"> </w:t>
      </w:r>
      <w:r w:rsidR="00AA5584" w:rsidRPr="007C43CF">
        <w:t xml:space="preserve">après réception prononcée sans réserves par le CEA du Rapport de </w:t>
      </w:r>
      <w:r w:rsidR="00315DC1">
        <w:t>formation</w:t>
      </w:r>
      <w:r w:rsidR="00AA5584" w:rsidRPr="007C43CF">
        <w:t>, sur procès-verbal contradictoire signé par les Parties</w:t>
      </w:r>
      <w:r w:rsidR="00AA5584">
        <w:t>.</w:t>
      </w:r>
    </w:p>
    <w:p w14:paraId="4D2F162D" w14:textId="77777777" w:rsidR="0033533F" w:rsidRDefault="0033533F" w:rsidP="00404585">
      <w:pPr>
        <w:pStyle w:val="Retrait1"/>
      </w:pPr>
    </w:p>
    <w:p w14:paraId="2FE89C4F" w14:textId="77777777" w:rsidR="00404585" w:rsidRDefault="00404585" w:rsidP="00404585">
      <w:pPr>
        <w:pStyle w:val="Corpsdetexte"/>
      </w:pPr>
    </w:p>
    <w:p w14:paraId="63C824E5" w14:textId="4CCB73A0" w:rsidR="00882485" w:rsidRPr="00882485" w:rsidRDefault="00882485" w:rsidP="00A5669B">
      <w:pPr>
        <w:pStyle w:val="Titre1"/>
      </w:pPr>
      <w:bookmarkStart w:id="57" w:name="_Toc234308412"/>
      <w:r w:rsidRPr="00882485">
        <w:t>TRAITEMENT DES DONNEES A CARACTERE PERSONNEL</w:t>
      </w:r>
      <w:bookmarkEnd w:id="57"/>
      <w:r w:rsidRPr="00882485">
        <w:t xml:space="preserve"> </w:t>
      </w:r>
    </w:p>
    <w:p w14:paraId="103C5CEE" w14:textId="6D809D40" w:rsidR="00882485" w:rsidRPr="00882485" w:rsidRDefault="00882485" w:rsidP="00882485">
      <w:pPr>
        <w:pStyle w:val="Corpsdetexte"/>
      </w:pPr>
      <w:r w:rsidRPr="00882485">
        <w:t xml:space="preserve">Le Titulaire et le CEA s’engagent à respecter les dispositions figurant en annexe </w:t>
      </w:r>
      <w:r w:rsidR="00B3639C">
        <w:t xml:space="preserve">3 </w:t>
      </w:r>
      <w:r w:rsidRPr="00882485">
        <w:t>encadrant les traitements des données à caractère personnel ».</w:t>
      </w:r>
    </w:p>
    <w:p w14:paraId="76C5D3F9" w14:textId="77777777" w:rsidR="00882485" w:rsidRDefault="00882485" w:rsidP="00882485">
      <w:pPr>
        <w:pStyle w:val="Corpsdetexte"/>
      </w:pPr>
    </w:p>
    <w:p w14:paraId="1E61FC88" w14:textId="77777777" w:rsidR="00882485" w:rsidRDefault="00882485" w:rsidP="00404585">
      <w:pPr>
        <w:pStyle w:val="Corpsdetexte"/>
      </w:pPr>
    </w:p>
    <w:p w14:paraId="1BFD5AB3" w14:textId="77777777" w:rsidR="00404585" w:rsidRDefault="00404585" w:rsidP="00404585">
      <w:pPr>
        <w:pStyle w:val="Titre1"/>
        <w:ind w:left="710" w:hanging="710"/>
      </w:pPr>
      <w:bookmarkStart w:id="58" w:name="_Toc225667665"/>
      <w:bookmarkStart w:id="59" w:name="_Toc230058952"/>
      <w:bookmarkStart w:id="60" w:name="_Toc234308413"/>
      <w:r>
        <w:t>PENALITES</w:t>
      </w:r>
      <w:bookmarkEnd w:id="58"/>
      <w:bookmarkEnd w:id="59"/>
      <w:bookmarkEnd w:id="60"/>
    </w:p>
    <w:p w14:paraId="618D32F5" w14:textId="77777777" w:rsidR="00404585" w:rsidRDefault="00404585" w:rsidP="00404585">
      <w:pPr>
        <w:pStyle w:val="Corpsdetexte"/>
      </w:pPr>
    </w:p>
    <w:p w14:paraId="00E8C81C" w14:textId="77777777" w:rsidR="00C162C1" w:rsidRDefault="00C162C1" w:rsidP="00C162C1">
      <w:pPr>
        <w:pStyle w:val="Corpsdetexte"/>
      </w:pPr>
      <w:r w:rsidRPr="00C162C1">
        <w:t>Les dispositions relatives aux pénalités applicables et à leur plafonnement sont prévues dans les CGA.</w:t>
      </w:r>
    </w:p>
    <w:p w14:paraId="7D518B3F" w14:textId="77777777" w:rsidR="00C162C1" w:rsidRPr="00C162C1" w:rsidRDefault="00C162C1" w:rsidP="00C162C1">
      <w:pPr>
        <w:pStyle w:val="Corpsdetexte"/>
      </w:pPr>
    </w:p>
    <w:p w14:paraId="3C57EF1E" w14:textId="77777777" w:rsidR="00404585" w:rsidRDefault="00404585" w:rsidP="00404585">
      <w:pPr>
        <w:pStyle w:val="Titre2"/>
      </w:pPr>
      <w:r>
        <w:t>Retard d’exécution</w:t>
      </w:r>
    </w:p>
    <w:p w14:paraId="147D2140" w14:textId="2D639DA1" w:rsidR="00C162C1" w:rsidRPr="00B3639C" w:rsidRDefault="00404585" w:rsidP="00404585">
      <w:pPr>
        <w:pStyle w:val="Corpsdetexte"/>
      </w:pPr>
      <w:r>
        <w:t xml:space="preserve">Dans l’éventualité où le </w:t>
      </w:r>
      <w:r w:rsidRPr="00B3639C">
        <w:t xml:space="preserve">Titulaire ne réalise pas les Prestations, ou une des composantes des Prestations, dans les délais fixés à l’article </w:t>
      </w:r>
      <w:r w:rsidR="0003023B">
        <w:t>6</w:t>
      </w:r>
      <w:r w:rsidRPr="00B3639C">
        <w:rPr>
          <w:i/>
          <w:vanish/>
        </w:rPr>
        <w:t>&lt;durée - délais d’exécution&gt;</w:t>
      </w:r>
      <w:r w:rsidRPr="00B3639C">
        <w:t xml:space="preserve"> ci-dessus, le CEA dispose de la possibilité d’appliquer, sans autre forme de procédure et notamment sans mise en demeure préalable, </w:t>
      </w:r>
      <w:r w:rsidR="00C162C1" w:rsidRPr="00B3639C">
        <w:t>des pénalités de retard.</w:t>
      </w:r>
    </w:p>
    <w:p w14:paraId="1F715571" w14:textId="32C2609F" w:rsidR="00E57520" w:rsidRDefault="00E57520" w:rsidP="00E57520">
      <w:pPr>
        <w:pStyle w:val="Corpsdetexte"/>
      </w:pPr>
      <w:r w:rsidRPr="00B3639C">
        <w:t xml:space="preserve">Par dérogation à l’article 24 des CGA, </w:t>
      </w:r>
      <w:r w:rsidR="0003023B" w:rsidRPr="00E57520">
        <w:t>le montant de la pénalit</w:t>
      </w:r>
      <w:r w:rsidR="0003023B" w:rsidRPr="00A917D1">
        <w:t xml:space="preserve">é sera de </w:t>
      </w:r>
      <w:r w:rsidR="0003023B">
        <w:t>150</w:t>
      </w:r>
      <w:r w:rsidR="0003023B" w:rsidRPr="00A917D1">
        <w:t xml:space="preserve"> euros HT par jour </w:t>
      </w:r>
      <w:r w:rsidR="0003023B">
        <w:t>ouvré</w:t>
      </w:r>
      <w:r w:rsidR="0003023B" w:rsidRPr="00A917D1">
        <w:t xml:space="preserve"> de retard constaté relativement aux délais précités.</w:t>
      </w:r>
    </w:p>
    <w:p w14:paraId="660186DB" w14:textId="639F6A41" w:rsidR="0003023B" w:rsidRDefault="0003023B" w:rsidP="00E57520">
      <w:pPr>
        <w:pStyle w:val="Corpsdetexte"/>
      </w:pPr>
    </w:p>
    <w:p w14:paraId="4FEF1D5C" w14:textId="77777777" w:rsidR="0003023B" w:rsidRDefault="0003023B" w:rsidP="0003023B">
      <w:pPr>
        <w:pStyle w:val="Titre2"/>
      </w:pPr>
      <w:r>
        <w:t>Non-respect des engagements environnementaux</w:t>
      </w:r>
    </w:p>
    <w:p w14:paraId="2346285E" w14:textId="77777777" w:rsidR="0003023B" w:rsidRDefault="0003023B" w:rsidP="0003023B">
      <w:pPr>
        <w:pStyle w:val="Corpsdetexte"/>
      </w:pPr>
      <w:r w:rsidRPr="00EA0BC2">
        <w:t>La remise du Plan d'Assurance Qualité Projet (PAQP) constitue une obligation contractuelle. En cas de non-remise du PAQP dans le délai prévu au</w:t>
      </w:r>
      <w:r>
        <w:t xml:space="preserve"> présent</w:t>
      </w:r>
      <w:r w:rsidRPr="00EA0BC2">
        <w:t xml:space="preserve"> </w:t>
      </w:r>
      <w:r>
        <w:t>marché</w:t>
      </w:r>
      <w:r w:rsidRPr="00EA0BC2">
        <w:t xml:space="preserve">, le </w:t>
      </w:r>
      <w:r>
        <w:t>CEA</w:t>
      </w:r>
      <w:r w:rsidRPr="00EA0BC2">
        <w:t xml:space="preserve"> se réserve le droit d'appliquer des pénalités contractuelles. </w:t>
      </w:r>
      <w:r>
        <w:t xml:space="preserve">Le montant des pénalités sera de 500 euros HT. </w:t>
      </w:r>
      <w:r w:rsidRPr="00EA0BC2">
        <w:t xml:space="preserve">Sauf cas de force majeure dûment justifié, ces pénalités seront applicables à compter du premier jour de retard. </w:t>
      </w:r>
    </w:p>
    <w:p w14:paraId="55875EBC" w14:textId="77777777" w:rsidR="0003023B" w:rsidRPr="00FA1EFA" w:rsidRDefault="0003023B" w:rsidP="0003023B">
      <w:pPr>
        <w:pStyle w:val="Corpsdetexte"/>
      </w:pPr>
      <w:r w:rsidRPr="00EA0BC2">
        <w:t>L'application de ces pénalités ne dispense en aucun cas le titulaire de son obligation de remettre un PAQP conforme aux exigences contractuelles.</w:t>
      </w:r>
    </w:p>
    <w:p w14:paraId="2D118013" w14:textId="77777777" w:rsidR="00404585" w:rsidRDefault="00404585" w:rsidP="00404585">
      <w:pPr>
        <w:pStyle w:val="Corpsdetexte"/>
      </w:pPr>
    </w:p>
    <w:p w14:paraId="136B1FDD" w14:textId="77777777" w:rsidR="00404585" w:rsidRPr="00580639" w:rsidRDefault="00404585" w:rsidP="00404585">
      <w:pPr>
        <w:pStyle w:val="Titre2"/>
      </w:pPr>
      <w:r w:rsidRPr="00580639">
        <w:t>Mesure pour mauvaise exécution</w:t>
      </w:r>
    </w:p>
    <w:p w14:paraId="0FB2154A" w14:textId="77777777" w:rsidR="00404585" w:rsidRDefault="00404585" w:rsidP="00404585">
      <w:pPr>
        <w:pStyle w:val="Corpsdetexte"/>
      </w:pPr>
      <w:r w:rsidRPr="00580639">
        <w:t>Si les Prestations ne correspondent pas aux attentes du CEA, le Titulaire les reprendra à ses frais. Le CEA fixera un nouveau délai de réalisation ou à défaut pourra demander à l’un de ses fournisseurs la réalisation des Prestations, aux frais et risques du Titulaire.</w:t>
      </w:r>
    </w:p>
    <w:p w14:paraId="3DE76D9B" w14:textId="77777777" w:rsidR="00484A4A" w:rsidRDefault="00484A4A" w:rsidP="00404585">
      <w:pPr>
        <w:pStyle w:val="Corpsdetexte"/>
      </w:pPr>
    </w:p>
    <w:p w14:paraId="7264B636" w14:textId="77777777" w:rsidR="00404585" w:rsidRDefault="00404585" w:rsidP="00404585">
      <w:pPr>
        <w:pStyle w:val="Titre2"/>
      </w:pPr>
      <w:r>
        <w:t>Application des pénalités</w:t>
      </w:r>
    </w:p>
    <w:p w14:paraId="1CAF2CD5" w14:textId="77777777" w:rsidR="00404585" w:rsidRDefault="00404585" w:rsidP="00404585">
      <w:pPr>
        <w:pStyle w:val="Corpsdetexte"/>
      </w:pPr>
      <w:r>
        <w:t>Les pénalités ci-avant seront applicables de plein droit et sans mise en demeure préalable, ni autre formalité juridique et judiciaire</w:t>
      </w:r>
      <w:r w:rsidR="00FF6A28">
        <w:t>.</w:t>
      </w:r>
      <w:r w:rsidR="00FF6A28" w:rsidRPr="00FF6A28">
        <w:t xml:space="preserve"> </w:t>
      </w:r>
      <w:r w:rsidR="00FF6A28">
        <w:t>Les pénalités feront l’objet d’une facture émise par le CEA et envoyée au Titulaire.</w:t>
      </w:r>
    </w:p>
    <w:p w14:paraId="07579A8F" w14:textId="77777777" w:rsidR="00404585" w:rsidRDefault="00404585" w:rsidP="00404585">
      <w:pPr>
        <w:pStyle w:val="Corpsdetexte"/>
      </w:pPr>
    </w:p>
    <w:p w14:paraId="46D115BF" w14:textId="77777777" w:rsidR="00404585" w:rsidRDefault="00404585" w:rsidP="00404585">
      <w:pPr>
        <w:pStyle w:val="Titre2"/>
      </w:pPr>
      <w:r>
        <w:t>Caractère des pénalités</w:t>
      </w:r>
    </w:p>
    <w:p w14:paraId="5E3C2A42" w14:textId="227941DE" w:rsidR="00404585" w:rsidRDefault="0003023B" w:rsidP="00404585">
      <w:pPr>
        <w:pStyle w:val="Corpsdetexte"/>
      </w:pPr>
      <w:r>
        <w:t xml:space="preserve">Les pénalités constituent un caractère non libératoire et </w:t>
      </w:r>
      <w:r w:rsidR="00404585">
        <w:t>n’interdi</w:t>
      </w:r>
      <w:r>
        <w:t>sent</w:t>
      </w:r>
      <w:r w:rsidR="00404585">
        <w:t xml:space="preserve"> pas au CEA de prétendre à être indemnisé par le Titulaire dans l’éventualité d’un préjudice.</w:t>
      </w:r>
    </w:p>
    <w:p w14:paraId="452E1911" w14:textId="77777777" w:rsidR="00404585" w:rsidRDefault="00404585" w:rsidP="00404585">
      <w:pPr>
        <w:pStyle w:val="Corpsdetexte"/>
      </w:pPr>
    </w:p>
    <w:p w14:paraId="14847B05" w14:textId="77777777" w:rsidR="007C4E15" w:rsidRDefault="007C4E15" w:rsidP="00404585">
      <w:pPr>
        <w:pStyle w:val="Corpsdetexte"/>
      </w:pPr>
    </w:p>
    <w:p w14:paraId="39701A20" w14:textId="77777777" w:rsidR="00404585" w:rsidRDefault="00404585" w:rsidP="00404585">
      <w:pPr>
        <w:pStyle w:val="Titre1"/>
        <w:ind w:left="710" w:hanging="710"/>
      </w:pPr>
      <w:bookmarkStart w:id="61" w:name="_Toc225667666"/>
      <w:bookmarkStart w:id="62" w:name="_Toc230058953"/>
      <w:bookmarkStart w:id="63" w:name="_Toc234308414"/>
      <w:r>
        <w:lastRenderedPageBreak/>
        <w:t>RESILIATION</w:t>
      </w:r>
      <w:bookmarkEnd w:id="61"/>
      <w:bookmarkEnd w:id="62"/>
      <w:bookmarkEnd w:id="63"/>
    </w:p>
    <w:p w14:paraId="1CA71704" w14:textId="77777777" w:rsidR="00404585" w:rsidRDefault="00404585" w:rsidP="00404585">
      <w:pPr>
        <w:pStyle w:val="Corpsdetexte"/>
      </w:pPr>
    </w:p>
    <w:p w14:paraId="512AC2AD" w14:textId="77777777" w:rsidR="001D1F46" w:rsidRDefault="001D1F46" w:rsidP="00404585">
      <w:pPr>
        <w:pStyle w:val="Corpsdetexte"/>
      </w:pPr>
      <w:r w:rsidRPr="00580639">
        <w:t>Les dispositions relatives à la résiliation sont décrites au chapitre 13 « Résiliation » des CGA.</w:t>
      </w:r>
    </w:p>
    <w:p w14:paraId="707B58F6" w14:textId="77777777" w:rsidR="00404585" w:rsidRDefault="00404585" w:rsidP="00404585">
      <w:pPr>
        <w:pStyle w:val="Corpsdetexte"/>
      </w:pPr>
    </w:p>
    <w:p w14:paraId="4710C7B5" w14:textId="77777777" w:rsidR="00404585" w:rsidRDefault="00404585" w:rsidP="00404585">
      <w:pPr>
        <w:pStyle w:val="Corpsdetexte"/>
      </w:pPr>
      <w:r>
        <w:t>Fait à Bruyères-le-Châtel, en double exemplaire.</w:t>
      </w:r>
    </w:p>
    <w:p w14:paraId="69CA4BC9" w14:textId="77777777" w:rsidR="00404585" w:rsidRDefault="00404585" w:rsidP="00404585">
      <w:pPr>
        <w:pStyle w:val="Corpsdetexte"/>
      </w:pPr>
    </w:p>
    <w:p w14:paraId="10CA407A" w14:textId="77777777" w:rsidR="00404585" w:rsidRDefault="00404585" w:rsidP="00404585">
      <w:pPr>
        <w:pStyle w:val="SignatureCEA"/>
      </w:pPr>
      <w:r>
        <w:t>Pour le Titulaire,</w:t>
      </w:r>
      <w:r>
        <w:tab/>
        <w:t>Pour le CEA,</w:t>
      </w:r>
    </w:p>
    <w:p w14:paraId="3A1855B9" w14:textId="77777777" w:rsidR="00404585" w:rsidRDefault="00404585" w:rsidP="00404585">
      <w:pPr>
        <w:pStyle w:val="SignatureCEA"/>
      </w:pPr>
      <w:r>
        <w:t>Le</w:t>
      </w:r>
      <w:r>
        <w:tab/>
      </w:r>
      <w:proofErr w:type="spellStart"/>
      <w:r>
        <w:t>Le</w:t>
      </w:r>
      <w:proofErr w:type="spellEnd"/>
    </w:p>
    <w:p w14:paraId="529D6609" w14:textId="77777777" w:rsidR="00404585" w:rsidRDefault="00404585" w:rsidP="00404585">
      <w:pPr>
        <w:pStyle w:val="Corpsdetexte"/>
      </w:pPr>
    </w:p>
    <w:p w14:paraId="7B603A36" w14:textId="6FCCD960" w:rsidR="00404585" w:rsidRDefault="00404585" w:rsidP="00404585">
      <w:pPr>
        <w:pStyle w:val="Titre1"/>
        <w:numPr>
          <w:ilvl w:val="0"/>
          <w:numId w:val="0"/>
        </w:numPr>
        <w:jc w:val="center"/>
        <w:rPr>
          <w:rFonts w:cs="Arial"/>
        </w:rPr>
      </w:pPr>
      <w:r>
        <w:br w:type="page"/>
      </w:r>
      <w:bookmarkStart w:id="64" w:name="_Toc234308415"/>
      <w:bookmarkStart w:id="65" w:name="_Toc225594454"/>
      <w:bookmarkStart w:id="66" w:name="_Toc229275398"/>
      <w:bookmarkStart w:id="67" w:name="_Toc230614844"/>
      <w:r w:rsidRPr="00476661">
        <w:rPr>
          <w:rFonts w:cs="Arial"/>
        </w:rPr>
        <w:lastRenderedPageBreak/>
        <w:t xml:space="preserve">ANNEXE </w:t>
      </w:r>
      <w:r w:rsidR="00476661" w:rsidRPr="00476661">
        <w:rPr>
          <w:rFonts w:cs="Arial"/>
        </w:rPr>
        <w:t>1</w:t>
      </w:r>
      <w:r w:rsidRPr="00476661">
        <w:rPr>
          <w:rFonts w:cs="Arial"/>
        </w:rPr>
        <w:t xml:space="preserve"> - cond</w:t>
      </w:r>
      <w:r>
        <w:rPr>
          <w:rFonts w:cs="Arial"/>
        </w:rPr>
        <w:t>itions tarifaires</w:t>
      </w:r>
      <w:bookmarkEnd w:id="64"/>
    </w:p>
    <w:p w14:paraId="1333169F" w14:textId="77777777" w:rsidR="00476661" w:rsidRDefault="00476661" w:rsidP="00476661">
      <w:pPr>
        <w:pStyle w:val="Corpsdetexte"/>
        <w:jc w:val="center"/>
      </w:pPr>
    </w:p>
    <w:p w14:paraId="169CF3E6" w14:textId="77777777" w:rsidR="00476661" w:rsidRDefault="00476661" w:rsidP="00476661">
      <w:pPr>
        <w:pStyle w:val="Corpsdetexte"/>
        <w:jc w:val="center"/>
      </w:pPr>
    </w:p>
    <w:p w14:paraId="0B52FFD5" w14:textId="29F77DAC" w:rsidR="00476661" w:rsidRDefault="00476661" w:rsidP="00476661">
      <w:pPr>
        <w:pStyle w:val="Corpsdetexte"/>
        <w:jc w:val="center"/>
      </w:pPr>
      <w:r>
        <w:t xml:space="preserve">&lt; </w:t>
      </w:r>
      <w:r w:rsidRPr="00476661">
        <w:rPr>
          <w:color w:val="FF0000"/>
        </w:rPr>
        <w:t xml:space="preserve">Sera complété à la notification du marché </w:t>
      </w:r>
      <w:r>
        <w:t>&gt;</w:t>
      </w:r>
    </w:p>
    <w:p w14:paraId="07C54365" w14:textId="77777777" w:rsidR="00476661" w:rsidRDefault="00476661" w:rsidP="00476661">
      <w:pPr>
        <w:pStyle w:val="Corpsdetexte"/>
      </w:pPr>
    </w:p>
    <w:p w14:paraId="204D64D8" w14:textId="748D08E2" w:rsidR="00D11310" w:rsidRPr="00D650A2" w:rsidRDefault="00404585" w:rsidP="00476661">
      <w:pPr>
        <w:pStyle w:val="Corpsdetexte"/>
      </w:pPr>
      <w:r>
        <w:br w:type="page"/>
      </w:r>
      <w:bookmarkStart w:id="68" w:name="_Toc239222988"/>
      <w:bookmarkStart w:id="69" w:name="_Toc234121956"/>
      <w:bookmarkEnd w:id="65"/>
      <w:bookmarkEnd w:id="66"/>
      <w:bookmarkEnd w:id="67"/>
    </w:p>
    <w:p w14:paraId="54226E09" w14:textId="7030440A" w:rsidR="00404585" w:rsidRDefault="00404585" w:rsidP="00D11310">
      <w:pPr>
        <w:pStyle w:val="Titre1"/>
        <w:numPr>
          <w:ilvl w:val="0"/>
          <w:numId w:val="0"/>
        </w:numPr>
        <w:jc w:val="center"/>
      </w:pPr>
      <w:bookmarkStart w:id="70" w:name="_Toc234308416"/>
      <w:bookmarkEnd w:id="68"/>
      <w:r w:rsidRPr="00476661">
        <w:lastRenderedPageBreak/>
        <w:t xml:space="preserve">ANNEXE </w:t>
      </w:r>
      <w:r w:rsidR="00476661" w:rsidRPr="00476661">
        <w:t>2</w:t>
      </w:r>
      <w:r w:rsidRPr="00476661">
        <w:t xml:space="preserve"> - MOD</w:t>
      </w:r>
      <w:r>
        <w:t>ELE DE PROCES-VERBAL DE RECEPTION</w:t>
      </w:r>
      <w:bookmarkEnd w:id="69"/>
      <w:bookmarkEnd w:id="70"/>
    </w:p>
    <w:p w14:paraId="47E4389E" w14:textId="77777777" w:rsidR="00404585" w:rsidRDefault="00404585" w:rsidP="00404585">
      <w:pPr>
        <w:pStyle w:val="En-tte"/>
        <w:spacing w:before="120"/>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1910"/>
        <w:gridCol w:w="4011"/>
      </w:tblGrid>
      <w:tr w:rsidR="00404585" w14:paraId="4BB247F0" w14:textId="77777777">
        <w:tc>
          <w:tcPr>
            <w:tcW w:w="1996" w:type="pct"/>
            <w:tcBorders>
              <w:top w:val="single" w:sz="4" w:space="0" w:color="auto"/>
              <w:left w:val="single" w:sz="4" w:space="0" w:color="auto"/>
              <w:bottom w:val="single" w:sz="4" w:space="0" w:color="auto"/>
              <w:right w:val="single" w:sz="4" w:space="0" w:color="auto"/>
            </w:tcBorders>
          </w:tcPr>
          <w:p w14:paraId="195CEE13" w14:textId="77777777" w:rsidR="00404585" w:rsidRDefault="00404585" w:rsidP="00404585">
            <w:pPr>
              <w:jc w:val="center"/>
              <w:rPr>
                <w:rFonts w:cs="Arial"/>
                <w:b/>
              </w:rPr>
            </w:pPr>
            <w:r>
              <w:rPr>
                <w:rFonts w:cs="Arial"/>
                <w:b/>
              </w:rPr>
              <w:t>Le CEA</w:t>
            </w:r>
          </w:p>
        </w:tc>
        <w:tc>
          <w:tcPr>
            <w:tcW w:w="969" w:type="pct"/>
            <w:tcBorders>
              <w:top w:val="nil"/>
              <w:left w:val="single" w:sz="4" w:space="0" w:color="auto"/>
              <w:bottom w:val="nil"/>
              <w:right w:val="single" w:sz="4" w:space="0" w:color="auto"/>
            </w:tcBorders>
          </w:tcPr>
          <w:p w14:paraId="1D261F3A" w14:textId="77777777" w:rsidR="00404585" w:rsidRDefault="00404585" w:rsidP="00404585">
            <w:pPr>
              <w:rPr>
                <w:rFonts w:cs="Arial"/>
              </w:rPr>
            </w:pPr>
          </w:p>
        </w:tc>
        <w:tc>
          <w:tcPr>
            <w:tcW w:w="2035" w:type="pct"/>
            <w:tcBorders>
              <w:top w:val="single" w:sz="4" w:space="0" w:color="auto"/>
              <w:left w:val="single" w:sz="4" w:space="0" w:color="auto"/>
              <w:bottom w:val="single" w:sz="4" w:space="0" w:color="auto"/>
              <w:right w:val="single" w:sz="4" w:space="0" w:color="auto"/>
            </w:tcBorders>
          </w:tcPr>
          <w:p w14:paraId="5A88C31E" w14:textId="77777777" w:rsidR="00404585" w:rsidRDefault="00404585" w:rsidP="00404585">
            <w:pPr>
              <w:jc w:val="center"/>
              <w:rPr>
                <w:rFonts w:cs="Arial"/>
                <w:b/>
              </w:rPr>
            </w:pPr>
            <w:r>
              <w:rPr>
                <w:rFonts w:cs="Arial"/>
                <w:b/>
              </w:rPr>
              <w:t>Le Titulaire</w:t>
            </w:r>
          </w:p>
        </w:tc>
      </w:tr>
      <w:tr w:rsidR="00404585" w14:paraId="1A4D32FD" w14:textId="77777777">
        <w:trPr>
          <w:trHeight w:val="934"/>
        </w:trPr>
        <w:tc>
          <w:tcPr>
            <w:tcW w:w="1996" w:type="pct"/>
            <w:tcBorders>
              <w:top w:val="single" w:sz="4" w:space="0" w:color="auto"/>
              <w:left w:val="single" w:sz="4" w:space="0" w:color="auto"/>
              <w:bottom w:val="single" w:sz="4" w:space="0" w:color="auto"/>
              <w:right w:val="single" w:sz="4" w:space="0" w:color="auto"/>
            </w:tcBorders>
          </w:tcPr>
          <w:p w14:paraId="117EAD90" w14:textId="77777777" w:rsidR="00404585" w:rsidRDefault="00404585" w:rsidP="00404585">
            <w:pPr>
              <w:rPr>
                <w:rFonts w:cs="Arial"/>
              </w:rPr>
            </w:pPr>
          </w:p>
          <w:p w14:paraId="43D52BF4" w14:textId="77777777" w:rsidR="00404585" w:rsidRDefault="00404585" w:rsidP="00404585">
            <w:pPr>
              <w:rPr>
                <w:rFonts w:cs="Arial"/>
              </w:rPr>
            </w:pPr>
          </w:p>
          <w:p w14:paraId="640403C9" w14:textId="77777777" w:rsidR="00404585" w:rsidRDefault="00404585" w:rsidP="00404585">
            <w:pPr>
              <w:rPr>
                <w:rFonts w:cs="Arial"/>
              </w:rPr>
            </w:pPr>
          </w:p>
          <w:p w14:paraId="09120F30" w14:textId="77777777" w:rsidR="00404585" w:rsidRDefault="00404585" w:rsidP="00404585">
            <w:pPr>
              <w:rPr>
                <w:rFonts w:cs="Arial"/>
              </w:rPr>
            </w:pPr>
          </w:p>
          <w:p w14:paraId="14DD5DC3" w14:textId="77777777" w:rsidR="00404585" w:rsidRDefault="00404585" w:rsidP="00404585">
            <w:pPr>
              <w:rPr>
                <w:rFonts w:cs="Arial"/>
              </w:rPr>
            </w:pPr>
          </w:p>
        </w:tc>
        <w:tc>
          <w:tcPr>
            <w:tcW w:w="969" w:type="pct"/>
            <w:tcBorders>
              <w:top w:val="nil"/>
              <w:left w:val="single" w:sz="4" w:space="0" w:color="auto"/>
              <w:bottom w:val="nil"/>
              <w:right w:val="single" w:sz="4" w:space="0" w:color="auto"/>
            </w:tcBorders>
          </w:tcPr>
          <w:p w14:paraId="0B62B399" w14:textId="77777777" w:rsidR="00404585" w:rsidRDefault="00404585" w:rsidP="00404585">
            <w:pPr>
              <w:rPr>
                <w:rFonts w:cs="Arial"/>
              </w:rPr>
            </w:pPr>
          </w:p>
        </w:tc>
        <w:tc>
          <w:tcPr>
            <w:tcW w:w="2035" w:type="pct"/>
            <w:tcBorders>
              <w:top w:val="single" w:sz="4" w:space="0" w:color="auto"/>
              <w:left w:val="single" w:sz="4" w:space="0" w:color="auto"/>
              <w:bottom w:val="single" w:sz="4" w:space="0" w:color="auto"/>
              <w:right w:val="single" w:sz="4" w:space="0" w:color="auto"/>
            </w:tcBorders>
          </w:tcPr>
          <w:p w14:paraId="64909912" w14:textId="77777777" w:rsidR="00404585" w:rsidRDefault="00404585" w:rsidP="00404585">
            <w:pPr>
              <w:rPr>
                <w:rFonts w:cs="Arial"/>
              </w:rPr>
            </w:pPr>
          </w:p>
        </w:tc>
      </w:tr>
    </w:tbl>
    <w:p w14:paraId="1EA9D985" w14:textId="77777777" w:rsidR="00404585" w:rsidRDefault="00404585" w:rsidP="00404585">
      <w:pPr>
        <w:rPr>
          <w:rFonts w:cs="Arial"/>
        </w:rPr>
      </w:pPr>
    </w:p>
    <w:p w14:paraId="750A9356" w14:textId="77777777" w:rsidR="00404585" w:rsidRDefault="00404585" w:rsidP="00404585">
      <w:pPr>
        <w:tabs>
          <w:tab w:val="left" w:pos="4500"/>
        </w:tabs>
        <w:rPr>
          <w:rFonts w:cs="Arial"/>
        </w:rPr>
      </w:pPr>
      <w:r>
        <w:rPr>
          <w:rFonts w:cs="Arial"/>
          <w:b/>
        </w:rPr>
        <w:t>Marché/Accord-cadre/Commande n</w:t>
      </w:r>
      <w:r>
        <w:rPr>
          <w:rFonts w:cs="Arial"/>
        </w:rPr>
        <w:t>° …………………..</w:t>
      </w:r>
      <w:r>
        <w:rPr>
          <w:rFonts w:cs="Arial"/>
        </w:rPr>
        <w:tab/>
      </w:r>
      <w:r>
        <w:rPr>
          <w:rFonts w:cs="Arial"/>
          <w:b/>
        </w:rPr>
        <w:t>Lot/phase/période :</w:t>
      </w:r>
      <w:r>
        <w:rPr>
          <w:rFonts w:cs="Arial"/>
        </w:rPr>
        <w:t xml:space="preserve"> ……………</w:t>
      </w:r>
    </w:p>
    <w:p w14:paraId="31C34A25" w14:textId="77777777" w:rsidR="00404585" w:rsidRDefault="00404585" w:rsidP="00404585">
      <w:pPr>
        <w:tabs>
          <w:tab w:val="left" w:pos="4500"/>
        </w:tabs>
        <w:rPr>
          <w:rFonts w:cs="Arial"/>
        </w:rPr>
      </w:pPr>
    </w:p>
    <w:p w14:paraId="2C0049AE" w14:textId="77777777" w:rsidR="00404585" w:rsidRDefault="00404585" w:rsidP="00404585">
      <w:pPr>
        <w:tabs>
          <w:tab w:val="left" w:pos="5670"/>
        </w:tabs>
        <w:rPr>
          <w:rFonts w:cs="Arial"/>
        </w:rPr>
      </w:pPr>
      <w:r>
        <w:rPr>
          <w:rFonts w:cs="Arial"/>
          <w:b/>
          <w:u w:val="single"/>
        </w:rPr>
        <w:t>Rejet (réception refusée)</w:t>
      </w:r>
      <w:r>
        <w:rPr>
          <w:rFonts w:cs="Arial"/>
        </w:rPr>
        <w:t xml:space="preserve"> :    </w:t>
      </w:r>
      <w:r>
        <w:rPr>
          <w:rFonts w:cs="Arial"/>
        </w:rPr>
        <w:tab/>
      </w:r>
      <w:r>
        <w:rPr>
          <w:rFonts w:cs="Arial"/>
          <w:b/>
        </w:rPr>
        <w:t>le       /   /</w:t>
      </w:r>
    </w:p>
    <w:p w14:paraId="221762B1" w14:textId="77777777" w:rsidR="00404585" w:rsidRDefault="00404585" w:rsidP="00404585">
      <w:pPr>
        <w:tabs>
          <w:tab w:val="left" w:pos="6660"/>
        </w:tabs>
        <w:rPr>
          <w:rFonts w:cs="Arial"/>
          <w:b/>
        </w:rPr>
      </w:pPr>
      <w:r>
        <w:rPr>
          <w:rFonts w:cs="Arial"/>
          <w:b/>
        </w:rPr>
        <w:t xml:space="preserve">MOTIFS :  </w:t>
      </w:r>
    </w:p>
    <w:p w14:paraId="7631E8E7" w14:textId="77777777" w:rsidR="00404585" w:rsidRDefault="00404585" w:rsidP="00404585">
      <w:pPr>
        <w:tabs>
          <w:tab w:val="left" w:pos="6660"/>
        </w:tabs>
        <w:rPr>
          <w:rFonts w:cs="Arial"/>
          <w:b/>
        </w:rPr>
      </w:pPr>
    </w:p>
    <w:p w14:paraId="73C0E67E" w14:textId="77777777" w:rsidR="00404585" w:rsidRDefault="00404585" w:rsidP="00404585">
      <w:pPr>
        <w:tabs>
          <w:tab w:val="left" w:pos="6660"/>
        </w:tabs>
        <w:rPr>
          <w:rFonts w:cs="Arial"/>
          <w:b/>
        </w:rPr>
      </w:pPr>
    </w:p>
    <w:p w14:paraId="4A576449" w14:textId="77777777" w:rsidR="00404585" w:rsidRDefault="00404585" w:rsidP="00404585">
      <w:pPr>
        <w:tabs>
          <w:tab w:val="left" w:pos="6660"/>
        </w:tabs>
        <w:rPr>
          <w:rFonts w:cs="Arial"/>
        </w:rPr>
      </w:pPr>
      <w:r>
        <w:rPr>
          <w:rFonts w:cs="Arial"/>
          <w:b/>
          <w:u w:val="single"/>
        </w:rPr>
        <w:t>Ajournement (délais accordés pour intervenir)</w:t>
      </w:r>
      <w:r>
        <w:rPr>
          <w:rFonts w:cs="Arial"/>
          <w:b/>
        </w:rPr>
        <w:t xml:space="preserve"> :   </w:t>
      </w:r>
      <w:r>
        <w:rPr>
          <w:rFonts w:cs="Arial"/>
          <w:b/>
        </w:rPr>
        <w:tab/>
        <w:t>le       /   /</w:t>
      </w:r>
    </w:p>
    <w:p w14:paraId="15AF2FBF" w14:textId="77777777" w:rsidR="00404585" w:rsidRDefault="00404585" w:rsidP="00404585">
      <w:pPr>
        <w:tabs>
          <w:tab w:val="left" w:pos="6480"/>
        </w:tabs>
        <w:rPr>
          <w:rFonts w:cs="Arial"/>
          <w:b/>
        </w:rPr>
      </w:pPr>
      <w:r>
        <w:rPr>
          <w:rFonts w:cs="Arial"/>
          <w:b/>
        </w:rPr>
        <w:t>MOTIFS :</w:t>
      </w:r>
    </w:p>
    <w:p w14:paraId="7CC76316" w14:textId="77777777" w:rsidR="00404585" w:rsidRDefault="00404585" w:rsidP="00404585">
      <w:pPr>
        <w:tabs>
          <w:tab w:val="left" w:pos="6480"/>
        </w:tabs>
        <w:rPr>
          <w:rFonts w:cs="Arial"/>
          <w:b/>
        </w:rPr>
      </w:pPr>
    </w:p>
    <w:p w14:paraId="083145BF" w14:textId="77777777" w:rsidR="00404585" w:rsidRDefault="00404585" w:rsidP="00404585">
      <w:pPr>
        <w:tabs>
          <w:tab w:val="left" w:pos="6660"/>
        </w:tabs>
        <w:rPr>
          <w:rFonts w:cs="Arial"/>
          <w:b/>
        </w:rPr>
      </w:pPr>
    </w:p>
    <w:p w14:paraId="654D6283" w14:textId="77777777" w:rsidR="00404585" w:rsidRDefault="006B60EE" w:rsidP="00404585">
      <w:pPr>
        <w:tabs>
          <w:tab w:val="left" w:pos="4860"/>
        </w:tabs>
        <w:rPr>
          <w:rFonts w:cs="Arial"/>
          <w:b/>
        </w:rPr>
      </w:pPr>
      <w:r>
        <w:rPr>
          <w:rFonts w:cs="Arial"/>
          <w:b/>
          <w:u w:val="single"/>
        </w:rPr>
        <w:t>Réception</w:t>
      </w:r>
      <w:r w:rsidR="00404585">
        <w:rPr>
          <w:rFonts w:cs="Arial"/>
          <w:b/>
          <w:u w:val="single"/>
        </w:rPr>
        <w:t xml:space="preserve"> validée</w:t>
      </w:r>
      <w:r w:rsidR="00404585">
        <w:rPr>
          <w:rFonts w:cs="Arial"/>
          <w:b/>
        </w:rPr>
        <w:t xml:space="preserve"> :     </w:t>
      </w:r>
      <w:r w:rsidR="00404585">
        <w:rPr>
          <w:rFonts w:cs="Arial"/>
          <w:b/>
        </w:rPr>
        <w:tab/>
        <w:t>le       /   /</w:t>
      </w:r>
    </w:p>
    <w:p w14:paraId="64C92948" w14:textId="77777777" w:rsidR="00404585" w:rsidRDefault="00404585" w:rsidP="00404585">
      <w:pPr>
        <w:tabs>
          <w:tab w:val="left" w:pos="4860"/>
        </w:tabs>
        <w:rPr>
          <w:rFonts w:cs="Arial"/>
        </w:rPr>
      </w:pPr>
    </w:p>
    <w:p w14:paraId="1441AC5D" w14:textId="77777777" w:rsidR="00404585" w:rsidRDefault="00404585" w:rsidP="00404585">
      <w:pPr>
        <w:tabs>
          <w:tab w:val="left" w:pos="6660"/>
        </w:tabs>
        <w:rPr>
          <w:rFonts w:cs="Arial"/>
        </w:rPr>
      </w:pPr>
    </w:p>
    <w:p w14:paraId="367E3345" w14:textId="77777777" w:rsidR="00404585" w:rsidRDefault="00404585" w:rsidP="00404585">
      <w:pPr>
        <w:jc w:val="both"/>
        <w:rPr>
          <w:rFonts w:cs="Arial"/>
        </w:rPr>
      </w:pPr>
      <w:r>
        <w:rPr>
          <w:rFonts w:cs="Arial"/>
        </w:rPr>
        <w:t>En conséquence, la vérification est déclarée positive, la réception est notifiée le : ………………..</w:t>
      </w:r>
    </w:p>
    <w:p w14:paraId="22819C7C" w14:textId="77777777" w:rsidR="00404585" w:rsidRDefault="00404585" w:rsidP="00404585">
      <w:pPr>
        <w:rPr>
          <w:rFonts w:cs="Arial"/>
        </w:rPr>
      </w:pPr>
    </w:p>
    <w:p w14:paraId="615D0049" w14:textId="77777777" w:rsidR="006B60EE" w:rsidRDefault="006B60EE" w:rsidP="00404585">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0"/>
        <w:gridCol w:w="897"/>
        <w:gridCol w:w="4478"/>
      </w:tblGrid>
      <w:tr w:rsidR="00404585" w14:paraId="77FDEF07" w14:textId="77777777">
        <w:tc>
          <w:tcPr>
            <w:tcW w:w="2273" w:type="pct"/>
            <w:tcBorders>
              <w:top w:val="single" w:sz="4" w:space="0" w:color="auto"/>
              <w:left w:val="single" w:sz="4" w:space="0" w:color="auto"/>
              <w:bottom w:val="single" w:sz="4" w:space="0" w:color="auto"/>
              <w:right w:val="single" w:sz="4" w:space="0" w:color="auto"/>
            </w:tcBorders>
          </w:tcPr>
          <w:p w14:paraId="47E0D60C" w14:textId="77777777" w:rsidR="00404585" w:rsidRDefault="00404585" w:rsidP="00404585">
            <w:pPr>
              <w:jc w:val="center"/>
              <w:rPr>
                <w:rFonts w:cs="Arial"/>
                <w:b/>
              </w:rPr>
            </w:pPr>
            <w:r>
              <w:rPr>
                <w:rFonts w:cs="Arial"/>
                <w:b/>
              </w:rPr>
              <w:t>Pour le CEA</w:t>
            </w:r>
          </w:p>
        </w:tc>
        <w:tc>
          <w:tcPr>
            <w:tcW w:w="455" w:type="pct"/>
            <w:tcBorders>
              <w:top w:val="nil"/>
              <w:left w:val="single" w:sz="4" w:space="0" w:color="auto"/>
              <w:bottom w:val="nil"/>
              <w:right w:val="single" w:sz="4" w:space="0" w:color="auto"/>
            </w:tcBorders>
          </w:tcPr>
          <w:p w14:paraId="178068EC" w14:textId="77777777" w:rsidR="00404585" w:rsidRDefault="00404585" w:rsidP="00404585">
            <w:pPr>
              <w:rPr>
                <w:rFonts w:cs="Arial"/>
              </w:rPr>
            </w:pPr>
          </w:p>
        </w:tc>
        <w:tc>
          <w:tcPr>
            <w:tcW w:w="2272" w:type="pct"/>
            <w:tcBorders>
              <w:top w:val="single" w:sz="4" w:space="0" w:color="auto"/>
              <w:left w:val="single" w:sz="4" w:space="0" w:color="auto"/>
              <w:bottom w:val="single" w:sz="4" w:space="0" w:color="auto"/>
              <w:right w:val="single" w:sz="4" w:space="0" w:color="auto"/>
            </w:tcBorders>
          </w:tcPr>
          <w:p w14:paraId="3445E20D" w14:textId="77777777" w:rsidR="00404585" w:rsidRDefault="00404585" w:rsidP="00404585">
            <w:pPr>
              <w:jc w:val="center"/>
              <w:rPr>
                <w:rFonts w:cs="Arial"/>
                <w:b/>
              </w:rPr>
            </w:pPr>
            <w:r>
              <w:rPr>
                <w:rFonts w:cs="Arial"/>
                <w:b/>
              </w:rPr>
              <w:t>Pour le Titulaire</w:t>
            </w:r>
          </w:p>
        </w:tc>
      </w:tr>
      <w:tr w:rsidR="00404585" w14:paraId="322A16C5" w14:textId="77777777">
        <w:trPr>
          <w:trHeight w:val="2194"/>
        </w:trPr>
        <w:tc>
          <w:tcPr>
            <w:tcW w:w="2273" w:type="pct"/>
            <w:tcBorders>
              <w:top w:val="single" w:sz="4" w:space="0" w:color="auto"/>
              <w:left w:val="single" w:sz="4" w:space="0" w:color="auto"/>
              <w:bottom w:val="single" w:sz="4" w:space="0" w:color="auto"/>
              <w:right w:val="single" w:sz="4" w:space="0" w:color="auto"/>
            </w:tcBorders>
          </w:tcPr>
          <w:p w14:paraId="63C7C55E" w14:textId="77777777" w:rsidR="00404585" w:rsidRDefault="00404585" w:rsidP="00404585">
            <w:pPr>
              <w:spacing w:before="180" w:after="120"/>
              <w:jc w:val="center"/>
              <w:rPr>
                <w:rFonts w:cs="Arial"/>
                <w:b/>
                <w:u w:val="single"/>
              </w:rPr>
            </w:pPr>
            <w:r>
              <w:rPr>
                <w:rFonts w:cs="Arial"/>
                <w:b/>
                <w:u w:val="single"/>
              </w:rPr>
              <w:t xml:space="preserve">Visa(s) </w:t>
            </w:r>
          </w:p>
          <w:p w14:paraId="01EBA1A9" w14:textId="77777777" w:rsidR="00404585" w:rsidRDefault="00404585" w:rsidP="00404585">
            <w:pPr>
              <w:spacing w:before="180" w:after="120"/>
              <w:rPr>
                <w:rFonts w:cs="Arial"/>
              </w:rPr>
            </w:pPr>
            <w:r>
              <w:rPr>
                <w:rFonts w:cs="Arial"/>
              </w:rPr>
              <w:t>Date :</w:t>
            </w:r>
          </w:p>
          <w:p w14:paraId="47A58332" w14:textId="77777777" w:rsidR="00404585" w:rsidRDefault="00404585" w:rsidP="00404585">
            <w:pPr>
              <w:rPr>
                <w:rFonts w:cs="Arial"/>
              </w:rPr>
            </w:pPr>
            <w:r>
              <w:rPr>
                <w:rFonts w:cs="Arial"/>
              </w:rPr>
              <w:t xml:space="preserve">Nom du responsable technique : </w:t>
            </w:r>
          </w:p>
          <w:p w14:paraId="33A6F4DA" w14:textId="77777777" w:rsidR="00404585" w:rsidRDefault="00404585" w:rsidP="00404585">
            <w:pPr>
              <w:rPr>
                <w:rFonts w:cs="Arial"/>
              </w:rPr>
            </w:pPr>
          </w:p>
          <w:p w14:paraId="270C17F4" w14:textId="77777777" w:rsidR="00404585" w:rsidRDefault="00404585" w:rsidP="00404585">
            <w:pPr>
              <w:rPr>
                <w:rFonts w:cs="Arial"/>
              </w:rPr>
            </w:pPr>
            <w:r>
              <w:rPr>
                <w:rFonts w:cs="Arial"/>
              </w:rPr>
              <w:t>Visa :</w:t>
            </w:r>
          </w:p>
          <w:p w14:paraId="15FFAD6E" w14:textId="77777777" w:rsidR="00404585" w:rsidRDefault="00404585" w:rsidP="00404585">
            <w:pPr>
              <w:rPr>
                <w:rFonts w:cs="Arial"/>
              </w:rPr>
            </w:pPr>
          </w:p>
          <w:p w14:paraId="0CAD1ADF" w14:textId="77777777" w:rsidR="00404585" w:rsidRDefault="00404585" w:rsidP="00404585">
            <w:pPr>
              <w:rPr>
                <w:rFonts w:cs="Arial"/>
              </w:rPr>
            </w:pPr>
          </w:p>
          <w:p w14:paraId="67ECA28B" w14:textId="77777777" w:rsidR="00404585" w:rsidRDefault="00404585" w:rsidP="00404585">
            <w:pPr>
              <w:spacing w:before="180" w:after="120"/>
              <w:jc w:val="center"/>
              <w:rPr>
                <w:rFonts w:cs="Arial"/>
                <w:b/>
                <w:u w:val="single"/>
              </w:rPr>
            </w:pPr>
            <w:r>
              <w:rPr>
                <w:rFonts w:cs="Arial"/>
                <w:b/>
                <w:u w:val="single"/>
              </w:rPr>
              <w:t>Signature et cachet du CEA</w:t>
            </w:r>
          </w:p>
          <w:p w14:paraId="7C249DE9" w14:textId="77777777" w:rsidR="00404585" w:rsidRDefault="00404585" w:rsidP="00404585">
            <w:pPr>
              <w:spacing w:before="180" w:after="120"/>
              <w:rPr>
                <w:rFonts w:cs="Arial"/>
              </w:rPr>
            </w:pPr>
            <w:r>
              <w:rPr>
                <w:rFonts w:cs="Arial"/>
              </w:rPr>
              <w:t>Date :</w:t>
            </w:r>
          </w:p>
          <w:p w14:paraId="23CAF7AC" w14:textId="77777777" w:rsidR="00404585" w:rsidRDefault="00404585" w:rsidP="00404585">
            <w:pPr>
              <w:rPr>
                <w:rFonts w:cs="Arial"/>
              </w:rPr>
            </w:pPr>
            <w:r>
              <w:rPr>
                <w:rFonts w:cs="Arial"/>
              </w:rPr>
              <w:t xml:space="preserve">Nom de la personne habilitée à engager l’entreprise : </w:t>
            </w:r>
          </w:p>
          <w:p w14:paraId="3C8C370F" w14:textId="77777777" w:rsidR="00404585" w:rsidRDefault="00404585" w:rsidP="00404585">
            <w:pPr>
              <w:spacing w:before="240"/>
              <w:rPr>
                <w:rFonts w:cs="Arial"/>
              </w:rPr>
            </w:pPr>
            <w:r>
              <w:rPr>
                <w:rFonts w:cs="Arial"/>
              </w:rPr>
              <w:t>Signature :</w:t>
            </w:r>
          </w:p>
          <w:p w14:paraId="6A290F6A" w14:textId="77777777" w:rsidR="00404585" w:rsidRDefault="00404585" w:rsidP="00404585">
            <w:pPr>
              <w:spacing w:before="240"/>
              <w:rPr>
                <w:rFonts w:cs="Arial"/>
              </w:rPr>
            </w:pPr>
          </w:p>
          <w:p w14:paraId="444154F6" w14:textId="77777777" w:rsidR="00404585" w:rsidRDefault="00404585" w:rsidP="00404585">
            <w:pPr>
              <w:rPr>
                <w:rFonts w:cs="Arial"/>
              </w:rPr>
            </w:pPr>
          </w:p>
        </w:tc>
        <w:tc>
          <w:tcPr>
            <w:tcW w:w="455" w:type="pct"/>
            <w:tcBorders>
              <w:top w:val="nil"/>
              <w:left w:val="single" w:sz="4" w:space="0" w:color="auto"/>
              <w:bottom w:val="nil"/>
              <w:right w:val="single" w:sz="4" w:space="0" w:color="auto"/>
            </w:tcBorders>
          </w:tcPr>
          <w:p w14:paraId="19653A16" w14:textId="77777777" w:rsidR="00404585" w:rsidRDefault="00404585" w:rsidP="00404585">
            <w:pPr>
              <w:rPr>
                <w:rFonts w:cs="Arial"/>
              </w:rPr>
            </w:pPr>
          </w:p>
        </w:tc>
        <w:tc>
          <w:tcPr>
            <w:tcW w:w="2272" w:type="pct"/>
            <w:tcBorders>
              <w:top w:val="single" w:sz="4" w:space="0" w:color="auto"/>
              <w:left w:val="single" w:sz="4" w:space="0" w:color="auto"/>
              <w:bottom w:val="single" w:sz="4" w:space="0" w:color="auto"/>
              <w:right w:val="single" w:sz="4" w:space="0" w:color="auto"/>
            </w:tcBorders>
          </w:tcPr>
          <w:p w14:paraId="5B7213DD" w14:textId="77777777" w:rsidR="00404585" w:rsidRDefault="00404585" w:rsidP="00404585">
            <w:pPr>
              <w:spacing w:before="180" w:after="120"/>
              <w:jc w:val="center"/>
              <w:rPr>
                <w:rFonts w:cs="Arial"/>
                <w:b/>
                <w:u w:val="single"/>
              </w:rPr>
            </w:pPr>
            <w:r>
              <w:rPr>
                <w:rFonts w:cs="Arial"/>
                <w:b/>
                <w:u w:val="single"/>
              </w:rPr>
              <w:t>Visa(s)</w:t>
            </w:r>
          </w:p>
          <w:p w14:paraId="4270F621" w14:textId="77777777" w:rsidR="00404585" w:rsidRDefault="00404585" w:rsidP="00404585">
            <w:pPr>
              <w:spacing w:before="180" w:after="120"/>
              <w:rPr>
                <w:rFonts w:cs="Arial"/>
              </w:rPr>
            </w:pPr>
            <w:r>
              <w:rPr>
                <w:rFonts w:cs="Arial"/>
              </w:rPr>
              <w:t>Date :</w:t>
            </w:r>
          </w:p>
          <w:p w14:paraId="029F1899" w14:textId="77777777" w:rsidR="00404585" w:rsidRDefault="00404585" w:rsidP="00404585">
            <w:pPr>
              <w:rPr>
                <w:rFonts w:cs="Arial"/>
              </w:rPr>
            </w:pPr>
            <w:r>
              <w:rPr>
                <w:rFonts w:cs="Arial"/>
              </w:rPr>
              <w:t xml:space="preserve">Nom du responsable technique : </w:t>
            </w:r>
          </w:p>
          <w:p w14:paraId="2C7F596F" w14:textId="77777777" w:rsidR="00404585" w:rsidRDefault="00404585" w:rsidP="00404585">
            <w:pPr>
              <w:rPr>
                <w:rFonts w:cs="Arial"/>
              </w:rPr>
            </w:pPr>
          </w:p>
          <w:p w14:paraId="2C96C57A" w14:textId="77777777" w:rsidR="00404585" w:rsidRDefault="00404585" w:rsidP="00404585">
            <w:pPr>
              <w:rPr>
                <w:rFonts w:cs="Arial"/>
              </w:rPr>
            </w:pPr>
            <w:r>
              <w:rPr>
                <w:rFonts w:cs="Arial"/>
              </w:rPr>
              <w:t>Visa :</w:t>
            </w:r>
          </w:p>
          <w:p w14:paraId="2F22B51C" w14:textId="77777777" w:rsidR="00404585" w:rsidRDefault="00404585" w:rsidP="00404585">
            <w:pPr>
              <w:rPr>
                <w:rFonts w:cs="Arial"/>
              </w:rPr>
            </w:pPr>
          </w:p>
          <w:p w14:paraId="618ABA34" w14:textId="77777777" w:rsidR="00404585" w:rsidRDefault="00404585" w:rsidP="00404585">
            <w:pPr>
              <w:rPr>
                <w:rFonts w:cs="Arial"/>
              </w:rPr>
            </w:pPr>
          </w:p>
          <w:p w14:paraId="22163E3A" w14:textId="77777777" w:rsidR="00404585" w:rsidRDefault="00404585" w:rsidP="00404585">
            <w:pPr>
              <w:spacing w:before="180" w:after="120"/>
              <w:jc w:val="center"/>
              <w:rPr>
                <w:rFonts w:cs="Arial"/>
                <w:b/>
                <w:u w:val="single"/>
              </w:rPr>
            </w:pPr>
            <w:r>
              <w:rPr>
                <w:rFonts w:cs="Arial"/>
                <w:b/>
                <w:u w:val="single"/>
              </w:rPr>
              <w:t>Signature et cachet du Titulaire</w:t>
            </w:r>
          </w:p>
          <w:p w14:paraId="4A5DE8AC" w14:textId="77777777" w:rsidR="00404585" w:rsidRDefault="00404585" w:rsidP="00404585">
            <w:pPr>
              <w:spacing w:before="180" w:after="120"/>
              <w:rPr>
                <w:rFonts w:cs="Arial"/>
              </w:rPr>
            </w:pPr>
            <w:r>
              <w:rPr>
                <w:rFonts w:cs="Arial"/>
              </w:rPr>
              <w:t>Date :</w:t>
            </w:r>
          </w:p>
          <w:p w14:paraId="0FB3F1C5" w14:textId="77777777" w:rsidR="00404585" w:rsidRDefault="00404585" w:rsidP="00404585">
            <w:pPr>
              <w:rPr>
                <w:rFonts w:cs="Arial"/>
              </w:rPr>
            </w:pPr>
            <w:r>
              <w:rPr>
                <w:rFonts w:cs="Arial"/>
              </w:rPr>
              <w:t xml:space="preserve">Nom de la personne habilitée à engager l’entreprise : </w:t>
            </w:r>
          </w:p>
          <w:p w14:paraId="054EB988" w14:textId="77777777" w:rsidR="00404585" w:rsidRDefault="00404585" w:rsidP="00404585">
            <w:pPr>
              <w:spacing w:before="240"/>
              <w:rPr>
                <w:rFonts w:cs="Arial"/>
              </w:rPr>
            </w:pPr>
            <w:r>
              <w:rPr>
                <w:rFonts w:cs="Arial"/>
              </w:rPr>
              <w:t>Signature :</w:t>
            </w:r>
          </w:p>
          <w:p w14:paraId="38305B44" w14:textId="77777777" w:rsidR="00404585" w:rsidRDefault="00404585" w:rsidP="00404585">
            <w:pPr>
              <w:rPr>
                <w:rFonts w:cs="Arial"/>
              </w:rPr>
            </w:pPr>
          </w:p>
        </w:tc>
      </w:tr>
    </w:tbl>
    <w:p w14:paraId="13B85FF5" w14:textId="77777777" w:rsidR="00404585" w:rsidRDefault="00404585" w:rsidP="00404585">
      <w:pPr>
        <w:pStyle w:val="Corpsdetexte"/>
      </w:pPr>
    </w:p>
    <w:p w14:paraId="2345EC0F" w14:textId="7485ADD8" w:rsidR="00B3639C" w:rsidRDefault="00B3639C">
      <w:pPr>
        <w:rPr>
          <w:rFonts w:ascii="Arial Gras" w:hAnsi="Arial Gras" w:cs="Arial"/>
          <w:b/>
          <w:bCs/>
          <w:caps/>
          <w:u w:val="single"/>
        </w:rPr>
      </w:pPr>
      <w:r>
        <w:rPr>
          <w:rFonts w:cs="Arial"/>
        </w:rPr>
        <w:br w:type="page"/>
      </w:r>
    </w:p>
    <w:p w14:paraId="6A82E7E6" w14:textId="6F36C40E" w:rsidR="00B3639C" w:rsidRPr="009C77D3" w:rsidRDefault="00B3639C" w:rsidP="009C77D3">
      <w:pPr>
        <w:pStyle w:val="ANNEXE"/>
      </w:pPr>
      <w:bookmarkStart w:id="71" w:name="_Toc210029080"/>
      <w:bookmarkStart w:id="72" w:name="_Toc234308417"/>
      <w:r w:rsidRPr="00B3639C">
        <w:lastRenderedPageBreak/>
        <w:t xml:space="preserve">ANNEXE 3 </w:t>
      </w:r>
      <w:r>
        <w:t>- ANNEXE ENCADRANT LES TRAITEMENTS DE DONNEES A CARACTERE PERSONNEL</w:t>
      </w:r>
      <w:bookmarkEnd w:id="71"/>
      <w:bookmarkEnd w:id="72"/>
    </w:p>
    <w:p w14:paraId="3B0749CE" w14:textId="77777777" w:rsidR="00B3639C" w:rsidRPr="00575B4B" w:rsidRDefault="00B3639C" w:rsidP="00B3639C">
      <w:pPr>
        <w:shd w:val="clear" w:color="auto" w:fill="FFFFFF"/>
        <w:spacing w:after="375" w:line="600" w:lineRule="atLeast"/>
        <w:jc w:val="both"/>
        <w:outlineLvl w:val="1"/>
        <w:rPr>
          <w:rFonts w:cs="Arial"/>
          <w:b/>
        </w:rPr>
      </w:pPr>
      <w:r w:rsidRPr="00575B4B">
        <w:rPr>
          <w:rFonts w:cs="Arial"/>
          <w:b/>
        </w:rPr>
        <w:t>I. Objet</w:t>
      </w:r>
    </w:p>
    <w:p w14:paraId="21A74937" w14:textId="77777777" w:rsidR="00B3639C" w:rsidRPr="00575B4B" w:rsidRDefault="00B3639C" w:rsidP="00B3639C">
      <w:pPr>
        <w:shd w:val="clear" w:color="auto" w:fill="FFFFFF"/>
        <w:spacing w:after="165"/>
        <w:jc w:val="both"/>
        <w:rPr>
          <w:rFonts w:cs="Arial"/>
        </w:rPr>
      </w:pPr>
      <w:r w:rsidRPr="00575B4B">
        <w:rPr>
          <w:rFonts w:cs="Arial"/>
        </w:rPr>
        <w:t>Les présentes clauses ont pour objet de définir les conditions dans lesquelles le Titulaire effectue pour le compte du CEA les opérations de traitement de données à caractère personnel définies ci-après.</w:t>
      </w:r>
    </w:p>
    <w:p w14:paraId="29B0939B" w14:textId="77777777" w:rsidR="00B3639C" w:rsidRPr="00575B4B" w:rsidRDefault="00B3639C" w:rsidP="00B3639C">
      <w:pPr>
        <w:shd w:val="clear" w:color="auto" w:fill="FFFFFF"/>
        <w:jc w:val="both"/>
        <w:rPr>
          <w:rFonts w:cs="Arial"/>
        </w:rPr>
      </w:pPr>
      <w:r w:rsidRPr="00575B4B">
        <w:rPr>
          <w:rFonts w:cs="Arial"/>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575B4B">
        <w:rPr>
          <w:rFonts w:cs="Arial"/>
          <w:b/>
          <w:bCs/>
          <w:iCs/>
        </w:rPr>
        <w:t>le règlement européen sur la protection des données </w:t>
      </w:r>
      <w:r w:rsidRPr="00575B4B">
        <w:rPr>
          <w:rFonts w:cs="Arial"/>
        </w:rPr>
        <w:t>»).</w:t>
      </w:r>
    </w:p>
    <w:p w14:paraId="761B65DD" w14:textId="77777777" w:rsidR="00B3639C" w:rsidRPr="00575B4B" w:rsidRDefault="00B3639C" w:rsidP="00B3639C">
      <w:pPr>
        <w:shd w:val="clear" w:color="auto" w:fill="FFFFFF"/>
        <w:spacing w:after="375" w:line="600" w:lineRule="atLeast"/>
        <w:jc w:val="both"/>
        <w:outlineLvl w:val="1"/>
        <w:rPr>
          <w:rFonts w:cs="Arial"/>
          <w:b/>
        </w:rPr>
      </w:pPr>
      <w:r w:rsidRPr="00575B4B">
        <w:rPr>
          <w:rFonts w:cs="Arial"/>
          <w:b/>
        </w:rPr>
        <w:t>II. Description du traitement faisant l’objet du transfert des données à caractère personnel</w:t>
      </w:r>
    </w:p>
    <w:p w14:paraId="141FD735" w14:textId="77777777" w:rsidR="00B3639C" w:rsidRPr="00575B4B" w:rsidRDefault="00B3639C" w:rsidP="00B3639C">
      <w:pPr>
        <w:shd w:val="clear" w:color="auto" w:fill="FFFFFF"/>
        <w:spacing w:after="165"/>
        <w:jc w:val="both"/>
        <w:rPr>
          <w:rFonts w:cs="Arial"/>
        </w:rPr>
      </w:pPr>
      <w:r w:rsidRPr="00575B4B">
        <w:rPr>
          <w:rFonts w:cs="Arial"/>
        </w:rPr>
        <w:t>Le Titulaire est autorisé à traiter pour le compte du CEA les données à caractère personnel nécessaires pour fournir le ou les service(s) suivant(s) :</w:t>
      </w:r>
    </w:p>
    <w:tbl>
      <w:tblPr>
        <w:tblStyle w:val="Grilledutableau"/>
        <w:tblW w:w="4994" w:type="pct"/>
        <w:tblLook w:val="04A0" w:firstRow="1" w:lastRow="0" w:firstColumn="1" w:lastColumn="0" w:noHBand="0" w:noVBand="1"/>
      </w:tblPr>
      <w:tblGrid>
        <w:gridCol w:w="9843"/>
      </w:tblGrid>
      <w:tr w:rsidR="00B3639C" w:rsidRPr="00575B4B" w14:paraId="252E09B6" w14:textId="77777777" w:rsidTr="00054548">
        <w:tc>
          <w:tcPr>
            <w:tcW w:w="5000" w:type="pct"/>
          </w:tcPr>
          <w:p w14:paraId="248FD2EA" w14:textId="77777777" w:rsidR="00B3639C" w:rsidRPr="00575B4B" w:rsidRDefault="00B3639C" w:rsidP="00054548">
            <w:pPr>
              <w:shd w:val="clear" w:color="auto" w:fill="FFFFFF"/>
              <w:spacing w:after="165" w:line="300" w:lineRule="atLeast"/>
              <w:jc w:val="both"/>
              <w:rPr>
                <w:rFonts w:cs="Arial"/>
              </w:rPr>
            </w:pPr>
            <w:r w:rsidRPr="00575B4B">
              <w:rPr>
                <w:rFonts w:cs="Arial"/>
              </w:rPr>
              <w:t>Description des opérations réalisées sur les données</w:t>
            </w:r>
            <w:r w:rsidRPr="00575B4B">
              <w:rPr>
                <w:rFonts w:cs="Arial"/>
                <w:vertAlign w:val="superscript"/>
              </w:rPr>
              <w:footnoteReference w:id="1"/>
            </w:r>
            <w:r w:rsidRPr="00575B4B">
              <w:rPr>
                <w:rFonts w:cs="Arial"/>
              </w:rPr>
              <w:t> :</w:t>
            </w:r>
          </w:p>
          <w:p w14:paraId="3C9B1980" w14:textId="7021EE4A" w:rsidR="00B3639C" w:rsidRPr="00575B4B" w:rsidRDefault="00B3639C" w:rsidP="00054548">
            <w:pPr>
              <w:shd w:val="clear" w:color="auto" w:fill="FFFFFF"/>
              <w:spacing w:after="165" w:line="300" w:lineRule="atLeast"/>
              <w:jc w:val="both"/>
              <w:rPr>
                <w:rFonts w:cs="Arial"/>
              </w:rPr>
            </w:pPr>
            <w:r w:rsidRPr="00575B4B">
              <w:rPr>
                <w:rFonts w:cs="Arial"/>
                <w:b/>
                <w:color w:val="7030A0"/>
              </w:rPr>
              <w:t xml:space="preserve"> </w:t>
            </w:r>
            <w:r w:rsidRPr="00FE051F">
              <w:rPr>
                <w:rFonts w:cs="Arial"/>
                <w:b/>
                <w:color w:val="FF0000"/>
              </w:rPr>
              <w:t>(à renseigner par le CEA</w:t>
            </w:r>
            <w:r w:rsidR="00FE051F" w:rsidRPr="00FE051F">
              <w:rPr>
                <w:rFonts w:cs="Arial"/>
                <w:b/>
                <w:color w:val="FF0000"/>
              </w:rPr>
              <w:t xml:space="preserve"> à la notification du marché</w:t>
            </w:r>
            <w:r w:rsidRPr="00FE051F">
              <w:rPr>
                <w:rFonts w:cs="Arial"/>
                <w:b/>
                <w:color w:val="FF0000"/>
              </w:rPr>
              <w:t>)</w:t>
            </w:r>
          </w:p>
        </w:tc>
      </w:tr>
      <w:tr w:rsidR="00B3639C" w:rsidRPr="00575B4B" w14:paraId="799AB13F" w14:textId="77777777" w:rsidTr="00054548">
        <w:tc>
          <w:tcPr>
            <w:tcW w:w="5000" w:type="pct"/>
          </w:tcPr>
          <w:p w14:paraId="72374628" w14:textId="77777777" w:rsidR="00B3639C" w:rsidRPr="00575B4B" w:rsidRDefault="00B3639C" w:rsidP="00054548">
            <w:pPr>
              <w:shd w:val="clear" w:color="auto" w:fill="FFFFFF"/>
              <w:spacing w:after="165" w:line="300" w:lineRule="atLeast"/>
              <w:jc w:val="both"/>
              <w:rPr>
                <w:rFonts w:cs="Arial"/>
              </w:rPr>
            </w:pPr>
            <w:r w:rsidRPr="00575B4B">
              <w:rPr>
                <w:rFonts w:cs="Arial"/>
              </w:rPr>
              <w:t>Finalité(s) du traitement</w:t>
            </w:r>
            <w:r w:rsidRPr="00575B4B">
              <w:rPr>
                <w:rFonts w:cs="Arial"/>
                <w:vertAlign w:val="superscript"/>
              </w:rPr>
              <w:footnoteReference w:id="2"/>
            </w:r>
            <w:r w:rsidRPr="00575B4B">
              <w:rPr>
                <w:rFonts w:cs="Arial"/>
              </w:rPr>
              <w:t> :</w:t>
            </w:r>
          </w:p>
          <w:p w14:paraId="4D8B71D4" w14:textId="6EFC194F" w:rsidR="00B3639C" w:rsidRPr="00575B4B" w:rsidRDefault="00FE051F" w:rsidP="00054548">
            <w:pPr>
              <w:shd w:val="clear" w:color="auto" w:fill="FFFFFF"/>
              <w:spacing w:after="165" w:line="300" w:lineRule="atLeast"/>
              <w:jc w:val="both"/>
              <w:rPr>
                <w:rFonts w:cs="Arial"/>
              </w:rPr>
            </w:pPr>
            <w:r w:rsidRPr="00FE051F">
              <w:rPr>
                <w:rFonts w:cs="Arial"/>
                <w:b/>
                <w:color w:val="FF0000"/>
              </w:rPr>
              <w:t>(à renseigner par le CEA à la notification du marché)</w:t>
            </w:r>
          </w:p>
        </w:tc>
      </w:tr>
      <w:tr w:rsidR="00B3639C" w:rsidRPr="00575B4B" w14:paraId="6372FD37" w14:textId="77777777" w:rsidTr="00054548">
        <w:tc>
          <w:tcPr>
            <w:tcW w:w="5000" w:type="pct"/>
          </w:tcPr>
          <w:p w14:paraId="3E8EB8EB" w14:textId="77777777" w:rsidR="00B3639C" w:rsidRPr="00575B4B" w:rsidRDefault="00B3639C" w:rsidP="00054548">
            <w:pPr>
              <w:shd w:val="clear" w:color="auto" w:fill="FFFFFF"/>
              <w:spacing w:after="165" w:line="300" w:lineRule="atLeast"/>
              <w:jc w:val="both"/>
              <w:rPr>
                <w:rFonts w:cs="Arial"/>
              </w:rPr>
            </w:pPr>
            <w:r w:rsidRPr="00575B4B">
              <w:rPr>
                <w:rFonts w:cs="Arial"/>
              </w:rPr>
              <w:t>Type de données à caractère personnel traitées</w:t>
            </w:r>
            <w:r w:rsidRPr="00575B4B">
              <w:rPr>
                <w:rFonts w:cs="Arial"/>
                <w:vertAlign w:val="superscript"/>
              </w:rPr>
              <w:footnoteReference w:id="3"/>
            </w:r>
            <w:r w:rsidRPr="00575B4B">
              <w:rPr>
                <w:rFonts w:cs="Arial"/>
              </w:rPr>
              <w:t> :</w:t>
            </w:r>
          </w:p>
          <w:p w14:paraId="0458F31B" w14:textId="70A42932" w:rsidR="00B3639C" w:rsidRPr="00575B4B" w:rsidRDefault="00FE051F" w:rsidP="00054548">
            <w:pPr>
              <w:shd w:val="clear" w:color="auto" w:fill="FFFFFF"/>
              <w:spacing w:after="165" w:line="300" w:lineRule="atLeast"/>
              <w:jc w:val="both"/>
              <w:rPr>
                <w:rFonts w:cs="Arial"/>
              </w:rPr>
            </w:pPr>
            <w:r w:rsidRPr="00FE051F">
              <w:rPr>
                <w:rFonts w:cs="Arial"/>
                <w:b/>
                <w:color w:val="FF0000"/>
              </w:rPr>
              <w:t>(à renseigner par le CEA à la notification du marché)</w:t>
            </w:r>
          </w:p>
        </w:tc>
      </w:tr>
      <w:tr w:rsidR="00B3639C" w:rsidRPr="00575B4B" w14:paraId="2F6E7A7E" w14:textId="77777777" w:rsidTr="00054548">
        <w:tc>
          <w:tcPr>
            <w:tcW w:w="5000" w:type="pct"/>
          </w:tcPr>
          <w:p w14:paraId="4D691FD7" w14:textId="77777777" w:rsidR="00B3639C" w:rsidRPr="00575B4B" w:rsidRDefault="00B3639C" w:rsidP="00054548">
            <w:pPr>
              <w:shd w:val="clear" w:color="auto" w:fill="FFFFFF"/>
              <w:spacing w:after="165" w:line="300" w:lineRule="atLeast"/>
              <w:jc w:val="both"/>
              <w:rPr>
                <w:rFonts w:cs="Arial"/>
              </w:rPr>
            </w:pPr>
            <w:r w:rsidRPr="00575B4B">
              <w:rPr>
                <w:rFonts w:cs="Arial"/>
              </w:rPr>
              <w:t>Catégories de personnes concernées</w:t>
            </w:r>
            <w:r w:rsidRPr="00575B4B">
              <w:rPr>
                <w:rFonts w:cs="Arial"/>
                <w:vertAlign w:val="superscript"/>
              </w:rPr>
              <w:footnoteReference w:id="4"/>
            </w:r>
            <w:r w:rsidRPr="00575B4B">
              <w:rPr>
                <w:rFonts w:cs="Arial"/>
              </w:rPr>
              <w:t> :</w:t>
            </w:r>
          </w:p>
          <w:p w14:paraId="54F7546B" w14:textId="365E5F6A" w:rsidR="00B3639C" w:rsidRPr="00575B4B" w:rsidRDefault="00FE051F" w:rsidP="00054548">
            <w:pPr>
              <w:shd w:val="clear" w:color="auto" w:fill="FFFFFF"/>
              <w:spacing w:after="165" w:line="300" w:lineRule="atLeast"/>
              <w:jc w:val="both"/>
              <w:rPr>
                <w:rFonts w:cs="Arial"/>
              </w:rPr>
            </w:pPr>
            <w:r w:rsidRPr="00FE051F">
              <w:rPr>
                <w:rFonts w:cs="Arial"/>
                <w:b/>
                <w:color w:val="FF0000"/>
              </w:rPr>
              <w:t>(à renseigner par le CEA à la notification du marché)</w:t>
            </w:r>
          </w:p>
        </w:tc>
      </w:tr>
      <w:tr w:rsidR="00B3639C" w:rsidRPr="00575B4B" w14:paraId="1A4822B0" w14:textId="77777777" w:rsidTr="00054548">
        <w:tc>
          <w:tcPr>
            <w:tcW w:w="5000" w:type="pct"/>
          </w:tcPr>
          <w:p w14:paraId="3C5E03A6" w14:textId="77777777" w:rsidR="00B3639C" w:rsidRPr="00575B4B" w:rsidRDefault="00B3639C" w:rsidP="00054548">
            <w:pPr>
              <w:shd w:val="clear" w:color="auto" w:fill="FFFFFF"/>
              <w:spacing w:after="165" w:line="300" w:lineRule="atLeast"/>
              <w:jc w:val="both"/>
              <w:rPr>
                <w:rFonts w:cs="Arial"/>
              </w:rPr>
            </w:pPr>
            <w:r w:rsidRPr="00575B4B">
              <w:rPr>
                <w:rFonts w:cs="Arial"/>
              </w:rPr>
              <w:t>Autres précisions ou interdictions</w:t>
            </w:r>
            <w:r w:rsidRPr="00575B4B">
              <w:rPr>
                <w:rFonts w:cs="Arial"/>
                <w:vertAlign w:val="superscript"/>
              </w:rPr>
              <w:footnoteReference w:id="5"/>
            </w:r>
            <w:r w:rsidRPr="00575B4B">
              <w:rPr>
                <w:rFonts w:cs="Arial"/>
              </w:rPr>
              <w:t> :</w:t>
            </w:r>
          </w:p>
          <w:p w14:paraId="7DBEC2E7" w14:textId="7360C583" w:rsidR="00B3639C" w:rsidRPr="00575B4B" w:rsidRDefault="00FE051F" w:rsidP="00054548">
            <w:pPr>
              <w:shd w:val="clear" w:color="auto" w:fill="FFFFFF"/>
              <w:spacing w:after="165" w:line="300" w:lineRule="atLeast"/>
              <w:jc w:val="both"/>
              <w:rPr>
                <w:rFonts w:cs="Arial"/>
              </w:rPr>
            </w:pPr>
            <w:r w:rsidRPr="00FE051F">
              <w:rPr>
                <w:rFonts w:cs="Arial"/>
                <w:b/>
                <w:color w:val="FF0000"/>
              </w:rPr>
              <w:t>(à renseigner par le CEA à la notification du marché)</w:t>
            </w:r>
          </w:p>
        </w:tc>
      </w:tr>
    </w:tbl>
    <w:p w14:paraId="5C677CB2" w14:textId="77777777" w:rsidR="00B3639C" w:rsidRPr="00575B4B" w:rsidRDefault="00B3639C" w:rsidP="00B3639C">
      <w:pPr>
        <w:shd w:val="clear" w:color="auto" w:fill="FFFFFF"/>
        <w:spacing w:after="375" w:line="600" w:lineRule="atLeast"/>
        <w:jc w:val="both"/>
        <w:outlineLvl w:val="1"/>
        <w:rPr>
          <w:rFonts w:cs="Arial"/>
          <w:b/>
        </w:rPr>
      </w:pPr>
      <w:r w:rsidRPr="00575B4B">
        <w:rPr>
          <w:rFonts w:cs="Arial"/>
          <w:b/>
        </w:rPr>
        <w:t>III. Obligations du Titulaire vis-à-vis du CEA</w:t>
      </w:r>
    </w:p>
    <w:p w14:paraId="0927B2CD" w14:textId="77777777" w:rsidR="00B3639C" w:rsidRPr="00575B4B" w:rsidRDefault="00B3639C" w:rsidP="00B3639C">
      <w:pPr>
        <w:shd w:val="clear" w:color="auto" w:fill="FFFFFF"/>
        <w:spacing w:after="165"/>
        <w:jc w:val="both"/>
        <w:rPr>
          <w:rFonts w:cs="Arial"/>
        </w:rPr>
      </w:pPr>
      <w:r w:rsidRPr="00575B4B">
        <w:rPr>
          <w:rFonts w:cs="Arial"/>
        </w:rPr>
        <w:t>Le Titulaire s'engage à :</w:t>
      </w:r>
    </w:p>
    <w:p w14:paraId="530318CB" w14:textId="77777777" w:rsidR="00B3639C" w:rsidRPr="00575B4B" w:rsidRDefault="00B3639C" w:rsidP="00B3639C">
      <w:pPr>
        <w:numPr>
          <w:ilvl w:val="0"/>
          <w:numId w:val="21"/>
        </w:numPr>
        <w:shd w:val="clear" w:color="auto" w:fill="FFFFFF"/>
        <w:spacing w:before="100" w:beforeAutospacing="1" w:after="150"/>
        <w:jc w:val="both"/>
        <w:rPr>
          <w:rFonts w:cs="Arial"/>
        </w:rPr>
      </w:pPr>
      <w:r w:rsidRPr="00575B4B">
        <w:rPr>
          <w:rFonts w:cs="Arial"/>
        </w:rPr>
        <w:t>traiter les données </w:t>
      </w:r>
      <w:r w:rsidRPr="00575B4B">
        <w:rPr>
          <w:rFonts w:cs="Arial"/>
          <w:b/>
          <w:bCs/>
        </w:rPr>
        <w:t>uniquement pour la ou les seule(s) finalité(s)</w:t>
      </w:r>
      <w:r w:rsidRPr="00575B4B">
        <w:rPr>
          <w:rFonts w:cs="Arial"/>
        </w:rPr>
        <w:t> qui fait/font l’objet de la prestation ;</w:t>
      </w:r>
    </w:p>
    <w:p w14:paraId="38DB1809" w14:textId="77777777" w:rsidR="00B3639C" w:rsidRPr="00575B4B" w:rsidRDefault="00B3639C" w:rsidP="00B3639C">
      <w:pPr>
        <w:numPr>
          <w:ilvl w:val="0"/>
          <w:numId w:val="21"/>
        </w:numPr>
        <w:shd w:val="clear" w:color="auto" w:fill="FFFFFF"/>
        <w:spacing w:before="100" w:beforeAutospacing="1" w:after="150"/>
        <w:jc w:val="both"/>
        <w:rPr>
          <w:rFonts w:cs="Arial"/>
        </w:rPr>
      </w:pPr>
      <w:r w:rsidRPr="00575B4B">
        <w:rPr>
          <w:rFonts w:cs="Arial"/>
        </w:rPr>
        <w:lastRenderedPageBreak/>
        <w:t>traiter les données </w:t>
      </w:r>
      <w:r w:rsidRPr="00575B4B">
        <w:rPr>
          <w:rFonts w:cs="Arial"/>
          <w:b/>
          <w:bCs/>
        </w:rPr>
        <w:t>conformément aux instructions documentées</w:t>
      </w:r>
      <w:r w:rsidRPr="00575B4B">
        <w:rPr>
          <w:rFonts w:cs="Arial"/>
        </w:rPr>
        <w:t> du CEA. Si le Titulaire considère qu’une instruction constitue une violation du règlement européen sur la protection des données ou de toute autre disposition du droit de l’Union ou du droit des Etats membres relative à la protection des données, il en </w:t>
      </w:r>
      <w:r w:rsidRPr="00575B4B">
        <w:rPr>
          <w:rFonts w:cs="Arial"/>
          <w:b/>
          <w:bCs/>
        </w:rPr>
        <w:t>informe immédiatement </w:t>
      </w:r>
      <w:r w:rsidRPr="00575B4B">
        <w:rPr>
          <w:rFonts w:cs="Arial"/>
        </w:rPr>
        <w:t>le CEA. En outre, si le Titulaire est tenu de procéder à un transfert de données vers un pays tiers ou à une organisation internationale, en vertu du droit de l’Union ou du droit de l’Etat membre auquel il est soumis, il doit informer le CEA de cette obligation juridique avant le traitement, sauf si le droit concerné interdit une telle information pour des motifs importants d'intérêt public ;</w:t>
      </w:r>
    </w:p>
    <w:p w14:paraId="4835E783" w14:textId="77777777" w:rsidR="00B3639C" w:rsidRPr="00575B4B" w:rsidRDefault="00B3639C" w:rsidP="00B3639C">
      <w:pPr>
        <w:numPr>
          <w:ilvl w:val="0"/>
          <w:numId w:val="21"/>
        </w:numPr>
        <w:shd w:val="clear" w:color="auto" w:fill="FFFFFF"/>
        <w:spacing w:before="100" w:beforeAutospacing="1" w:after="150"/>
        <w:jc w:val="both"/>
        <w:rPr>
          <w:rFonts w:cs="Arial"/>
        </w:rPr>
      </w:pPr>
      <w:r w:rsidRPr="00575B4B">
        <w:rPr>
          <w:rFonts w:cs="Arial"/>
          <w:b/>
          <w:bCs/>
        </w:rPr>
        <w:t>garantir la confidentialité</w:t>
      </w:r>
      <w:r w:rsidRPr="00575B4B">
        <w:rPr>
          <w:rFonts w:cs="Arial"/>
        </w:rPr>
        <w:t> des données à caractère personnel traitées dans le cadre du présent marché ;</w:t>
      </w:r>
    </w:p>
    <w:p w14:paraId="56FF690D" w14:textId="77777777" w:rsidR="00B3639C" w:rsidRPr="00575B4B" w:rsidRDefault="00B3639C" w:rsidP="00B3639C">
      <w:pPr>
        <w:numPr>
          <w:ilvl w:val="0"/>
          <w:numId w:val="21"/>
        </w:numPr>
        <w:shd w:val="clear" w:color="auto" w:fill="FFFFFF"/>
        <w:spacing w:before="100" w:beforeAutospacing="1" w:after="150"/>
        <w:jc w:val="both"/>
        <w:rPr>
          <w:rFonts w:cs="Arial"/>
        </w:rPr>
      </w:pPr>
      <w:r w:rsidRPr="00575B4B">
        <w:rPr>
          <w:rFonts w:cs="Arial"/>
        </w:rPr>
        <w:t>veiller à ce que les </w:t>
      </w:r>
      <w:r w:rsidRPr="00575B4B">
        <w:rPr>
          <w:rFonts w:cs="Arial"/>
          <w:b/>
          <w:bCs/>
        </w:rPr>
        <w:t>personnes autorisées à traiter les données à caractère personnel </w:t>
      </w:r>
      <w:r w:rsidRPr="00575B4B">
        <w:rPr>
          <w:rFonts w:cs="Arial"/>
        </w:rPr>
        <w:t>en vertu du présent marché :</w:t>
      </w:r>
    </w:p>
    <w:p w14:paraId="1F6DF71C" w14:textId="77777777" w:rsidR="00B3639C" w:rsidRPr="00575B4B" w:rsidRDefault="00B3639C" w:rsidP="00B3639C">
      <w:pPr>
        <w:numPr>
          <w:ilvl w:val="0"/>
          <w:numId w:val="22"/>
        </w:numPr>
        <w:shd w:val="clear" w:color="auto" w:fill="FFFFFF"/>
        <w:spacing w:before="100" w:beforeAutospacing="1" w:after="150"/>
        <w:jc w:val="both"/>
        <w:rPr>
          <w:rFonts w:cs="Arial"/>
        </w:rPr>
      </w:pPr>
      <w:r w:rsidRPr="00575B4B">
        <w:rPr>
          <w:rFonts w:cs="Arial"/>
        </w:rPr>
        <w:t>s’engagent à respecter la confidentialité ou soient soumises à une obligation légale appropriée de confidentialité,</w:t>
      </w:r>
    </w:p>
    <w:p w14:paraId="58ADA96A" w14:textId="77777777" w:rsidR="00B3639C" w:rsidRPr="00575B4B" w:rsidRDefault="00B3639C" w:rsidP="00B3639C">
      <w:pPr>
        <w:numPr>
          <w:ilvl w:val="0"/>
          <w:numId w:val="22"/>
        </w:numPr>
        <w:shd w:val="clear" w:color="auto" w:fill="FFFFFF"/>
        <w:spacing w:before="100" w:beforeAutospacing="1" w:after="150"/>
        <w:jc w:val="both"/>
        <w:rPr>
          <w:rFonts w:cs="Arial"/>
        </w:rPr>
      </w:pPr>
      <w:r w:rsidRPr="00575B4B">
        <w:rPr>
          <w:rFonts w:cs="Arial"/>
        </w:rPr>
        <w:t>reçoivent la formation nécessaire en matière de protection des données à caractère personnel</w:t>
      </w:r>
    </w:p>
    <w:p w14:paraId="194922D9" w14:textId="77777777" w:rsidR="00B3639C" w:rsidRPr="00575B4B" w:rsidRDefault="00B3639C" w:rsidP="00B3639C">
      <w:pPr>
        <w:numPr>
          <w:ilvl w:val="0"/>
          <w:numId w:val="23"/>
        </w:numPr>
        <w:shd w:val="clear" w:color="auto" w:fill="FFFFFF"/>
        <w:spacing w:before="100" w:beforeAutospacing="1" w:after="150"/>
        <w:jc w:val="both"/>
        <w:rPr>
          <w:rFonts w:cs="Arial"/>
        </w:rPr>
      </w:pPr>
      <w:r w:rsidRPr="00575B4B">
        <w:rPr>
          <w:rFonts w:cs="Arial"/>
        </w:rPr>
        <w:t>prendre en compte, s’agissant de ses outils, produits, applications ou services, les principes de</w:t>
      </w:r>
      <w:r w:rsidRPr="00575B4B">
        <w:rPr>
          <w:rFonts w:cs="Arial"/>
          <w:b/>
          <w:bCs/>
        </w:rPr>
        <w:t> protection des données dès la conception</w:t>
      </w:r>
      <w:r w:rsidRPr="00575B4B">
        <w:rPr>
          <w:rFonts w:cs="Arial"/>
        </w:rPr>
        <w:t> et de</w:t>
      </w:r>
      <w:r w:rsidRPr="00575B4B">
        <w:rPr>
          <w:rFonts w:cs="Arial"/>
          <w:b/>
          <w:bCs/>
        </w:rPr>
        <w:t> protection des données par défaut</w:t>
      </w:r>
    </w:p>
    <w:p w14:paraId="25CAA26B" w14:textId="77777777" w:rsidR="00B3639C" w:rsidRPr="00575B4B" w:rsidRDefault="00B3639C" w:rsidP="00B3639C">
      <w:pPr>
        <w:numPr>
          <w:ilvl w:val="0"/>
          <w:numId w:val="23"/>
        </w:numPr>
        <w:shd w:val="clear" w:color="auto" w:fill="FFFFFF"/>
        <w:spacing w:before="100" w:beforeAutospacing="1" w:after="150"/>
        <w:jc w:val="both"/>
        <w:rPr>
          <w:rFonts w:cs="Arial"/>
        </w:rPr>
      </w:pPr>
      <w:r w:rsidRPr="00575B4B">
        <w:rPr>
          <w:rFonts w:cs="Arial"/>
          <w:b/>
          <w:bCs/>
        </w:rPr>
        <w:t>Sous-traitance</w:t>
      </w:r>
    </w:p>
    <w:p w14:paraId="69C5B690" w14:textId="77777777" w:rsidR="00B3639C" w:rsidRPr="00575B4B" w:rsidRDefault="00B3639C" w:rsidP="00B3639C">
      <w:pPr>
        <w:shd w:val="clear" w:color="auto" w:fill="FFFFFF"/>
        <w:spacing w:after="165"/>
        <w:jc w:val="both"/>
        <w:rPr>
          <w:rFonts w:cs="Arial"/>
        </w:rPr>
      </w:pPr>
      <w:r w:rsidRPr="00575B4B">
        <w:rPr>
          <w:rFonts w:cs="Arial"/>
        </w:rPr>
        <w:t>Le Titulaire est autorisé à faire appel à un sous-traitant pour mener les activités de traitement suivantes :  …….(</w:t>
      </w:r>
      <w:r w:rsidRPr="00575B4B">
        <w:rPr>
          <w:rFonts w:cs="Arial"/>
          <w:b/>
          <w:color w:val="7030A0"/>
        </w:rPr>
        <w:t>lister les activités autorisées</w:t>
      </w:r>
      <w:r w:rsidRPr="00575B4B">
        <w:rPr>
          <w:rFonts w:cs="Arial"/>
        </w:rPr>
        <w:t>).</w:t>
      </w:r>
    </w:p>
    <w:p w14:paraId="60F9AE64" w14:textId="77777777" w:rsidR="00B3639C" w:rsidRPr="00575B4B" w:rsidRDefault="00B3639C" w:rsidP="00B3639C">
      <w:pPr>
        <w:shd w:val="clear" w:color="auto" w:fill="FFFFFF"/>
        <w:spacing w:after="165"/>
        <w:jc w:val="both"/>
        <w:rPr>
          <w:rFonts w:cs="Arial"/>
        </w:rPr>
      </w:pPr>
      <w:r w:rsidRPr="00575B4B">
        <w:rPr>
          <w:rFonts w:cs="Arial"/>
        </w:rPr>
        <w:t>Le sous-traitant est tenu de respecter les obligations du présent marché pour le compte et selon les instructions du CEA.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le CEA de l’exécution par le  sous-traitant de ses obligations.</w:t>
      </w:r>
    </w:p>
    <w:p w14:paraId="65A42ABC" w14:textId="77777777" w:rsidR="00B3639C" w:rsidRPr="00575B4B" w:rsidRDefault="00B3639C" w:rsidP="00B3639C">
      <w:pPr>
        <w:numPr>
          <w:ilvl w:val="0"/>
          <w:numId w:val="24"/>
        </w:numPr>
        <w:shd w:val="clear" w:color="auto" w:fill="FFFFFF"/>
        <w:spacing w:before="100" w:beforeAutospacing="1" w:after="150"/>
        <w:jc w:val="both"/>
        <w:rPr>
          <w:rFonts w:cs="Arial"/>
        </w:rPr>
      </w:pPr>
      <w:r w:rsidRPr="00575B4B">
        <w:rPr>
          <w:rFonts w:cs="Arial"/>
          <w:b/>
          <w:bCs/>
        </w:rPr>
        <w:t>Droit d’information des personnes concernées</w:t>
      </w:r>
    </w:p>
    <w:p w14:paraId="66086A87" w14:textId="77777777" w:rsidR="00B3639C" w:rsidRPr="00575B4B" w:rsidRDefault="00B3639C" w:rsidP="00B3639C">
      <w:pPr>
        <w:shd w:val="clear" w:color="auto" w:fill="FFFFFF"/>
        <w:jc w:val="both"/>
        <w:rPr>
          <w:rFonts w:cs="Arial"/>
        </w:rPr>
      </w:pPr>
      <w:r w:rsidRPr="00575B4B">
        <w:rPr>
          <w:rFonts w:cs="Arial"/>
        </w:rPr>
        <w:t>Le Titulaire, au moment de la collecte des données, doit fournir aux personnes concernées l’information relative aux traitements de données qu’il réalise. La formulation et le format de l’information doit être convenue avec le CEA avant la collecte de données.</w:t>
      </w:r>
    </w:p>
    <w:p w14:paraId="6BEB9D06" w14:textId="77777777" w:rsidR="00B3639C" w:rsidRPr="00575B4B" w:rsidRDefault="00B3639C" w:rsidP="00B3639C">
      <w:pPr>
        <w:shd w:val="clear" w:color="auto" w:fill="FFFFFF"/>
        <w:jc w:val="both"/>
        <w:rPr>
          <w:rFonts w:cs="Arial"/>
        </w:rPr>
      </w:pPr>
      <w:r w:rsidRPr="00575B4B">
        <w:rPr>
          <w:rFonts w:cs="Arial"/>
        </w:rPr>
        <w:t> </w:t>
      </w:r>
    </w:p>
    <w:p w14:paraId="48F3E32B" w14:textId="77777777" w:rsidR="00B3639C" w:rsidRPr="00575B4B" w:rsidRDefault="00B3639C" w:rsidP="00B3639C">
      <w:pPr>
        <w:numPr>
          <w:ilvl w:val="0"/>
          <w:numId w:val="25"/>
        </w:numPr>
        <w:shd w:val="clear" w:color="auto" w:fill="FFFFFF"/>
        <w:spacing w:after="150"/>
        <w:jc w:val="both"/>
        <w:rPr>
          <w:rFonts w:cs="Arial"/>
        </w:rPr>
      </w:pPr>
      <w:r w:rsidRPr="00575B4B">
        <w:rPr>
          <w:rFonts w:cs="Arial"/>
          <w:b/>
          <w:bCs/>
        </w:rPr>
        <w:t>Exercice des droits des personnes</w:t>
      </w:r>
    </w:p>
    <w:p w14:paraId="4F5EC95A" w14:textId="77777777" w:rsidR="00B3639C" w:rsidRPr="00575B4B" w:rsidRDefault="00B3639C" w:rsidP="00B3639C">
      <w:pPr>
        <w:shd w:val="clear" w:color="auto" w:fill="FFFFFF"/>
        <w:spacing w:after="165"/>
        <w:jc w:val="both"/>
        <w:rPr>
          <w:rFonts w:cs="Arial"/>
        </w:rPr>
      </w:pPr>
      <w:r w:rsidRPr="00575B4B">
        <w:rPr>
          <w:rFonts w:cs="Arial"/>
        </w:rPr>
        <w:t>Dans la mesure du possible, le Titulaire doit aider le CEA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025F6EA5" w14:textId="77777777" w:rsidR="00B3639C" w:rsidRPr="00575B4B" w:rsidRDefault="00B3639C" w:rsidP="00B3639C">
      <w:pPr>
        <w:shd w:val="clear" w:color="auto" w:fill="FFFFFF"/>
        <w:jc w:val="both"/>
        <w:rPr>
          <w:rFonts w:cs="Arial"/>
        </w:rPr>
      </w:pPr>
      <w:r w:rsidRPr="00575B4B">
        <w:rPr>
          <w:rFonts w:cs="Arial"/>
        </w:rPr>
        <w:t>Le Titulaire doit répondre, au nom et pour le compte du CEA et dans les délais prévus par le règlement européen sur la protection des données aux demandes des personnes concernées en cas d’exercice de leurs droits, s’agissant des données faisant l’objet de la prestation prévue par le présent marché.</w:t>
      </w:r>
    </w:p>
    <w:p w14:paraId="22246777" w14:textId="77777777" w:rsidR="00B3639C" w:rsidRPr="00575B4B" w:rsidRDefault="00B3639C" w:rsidP="00B3639C">
      <w:pPr>
        <w:numPr>
          <w:ilvl w:val="0"/>
          <w:numId w:val="26"/>
        </w:numPr>
        <w:shd w:val="clear" w:color="auto" w:fill="FFFFFF"/>
        <w:spacing w:before="100" w:beforeAutospacing="1" w:after="150"/>
        <w:jc w:val="both"/>
        <w:rPr>
          <w:rFonts w:cs="Arial"/>
        </w:rPr>
      </w:pPr>
      <w:r w:rsidRPr="00575B4B">
        <w:rPr>
          <w:rFonts w:cs="Arial"/>
          <w:b/>
          <w:bCs/>
        </w:rPr>
        <w:t>Notification des violations de données à caractère personnel</w:t>
      </w:r>
    </w:p>
    <w:p w14:paraId="69A20A8F" w14:textId="77777777" w:rsidR="00B3639C" w:rsidRPr="00575B4B" w:rsidRDefault="00B3639C" w:rsidP="00B3639C">
      <w:pPr>
        <w:shd w:val="clear" w:color="auto" w:fill="FFFFFF"/>
        <w:spacing w:after="165"/>
        <w:jc w:val="both"/>
        <w:rPr>
          <w:rFonts w:cs="Arial"/>
        </w:rPr>
      </w:pPr>
      <w:r w:rsidRPr="00575B4B">
        <w:rPr>
          <w:rFonts w:cs="Arial"/>
        </w:rPr>
        <w:t>Le Titulaire notifie au CEA toute violation de données à caractère personnel dans un délai maximum de 24 heures après en avoir pris connaissance en adressant un email avec accusé de réception à : dpd@cea.fr. Cette notification est accompagnée de toute documentation utile afin de permettre au CEA, si nécessaire, de notifier cette violation à l’autorité de contrôle compétente.</w:t>
      </w:r>
    </w:p>
    <w:p w14:paraId="087C07FD" w14:textId="77777777" w:rsidR="00B3639C" w:rsidRPr="00575B4B" w:rsidRDefault="00B3639C" w:rsidP="00B3639C">
      <w:pPr>
        <w:numPr>
          <w:ilvl w:val="0"/>
          <w:numId w:val="27"/>
        </w:numPr>
        <w:shd w:val="clear" w:color="auto" w:fill="FFFFFF"/>
        <w:spacing w:before="100" w:beforeAutospacing="1" w:after="150"/>
        <w:jc w:val="both"/>
        <w:rPr>
          <w:rFonts w:cs="Arial"/>
        </w:rPr>
      </w:pPr>
      <w:r w:rsidRPr="00575B4B">
        <w:rPr>
          <w:rFonts w:cs="Arial"/>
          <w:b/>
          <w:bCs/>
        </w:rPr>
        <w:t>Aide du Titulaire dans le cadre du respect par le CEA de ses obligations</w:t>
      </w:r>
    </w:p>
    <w:p w14:paraId="194B27F0" w14:textId="77777777" w:rsidR="00B3639C" w:rsidRPr="00575B4B" w:rsidRDefault="00B3639C" w:rsidP="00B3639C">
      <w:pPr>
        <w:shd w:val="clear" w:color="auto" w:fill="FFFFFF"/>
        <w:spacing w:after="165"/>
        <w:jc w:val="both"/>
        <w:rPr>
          <w:rFonts w:cs="Arial"/>
        </w:rPr>
      </w:pPr>
      <w:r w:rsidRPr="00575B4B">
        <w:rPr>
          <w:rFonts w:cs="Arial"/>
        </w:rPr>
        <w:t>Le Titulaire aide le CEA, le cas échéant, pour la réalisation d’analyses d’impact relative à la protection des données.</w:t>
      </w:r>
    </w:p>
    <w:p w14:paraId="7347F069" w14:textId="77777777" w:rsidR="00B3639C" w:rsidRPr="00575B4B" w:rsidRDefault="00B3639C" w:rsidP="00B3639C">
      <w:pPr>
        <w:shd w:val="clear" w:color="auto" w:fill="FFFFFF"/>
        <w:spacing w:after="165"/>
        <w:jc w:val="both"/>
        <w:rPr>
          <w:rFonts w:cs="Arial"/>
        </w:rPr>
      </w:pPr>
      <w:r w:rsidRPr="00575B4B">
        <w:rPr>
          <w:rFonts w:cs="Arial"/>
        </w:rPr>
        <w:lastRenderedPageBreak/>
        <w:t>Le Titulaire aide le CEA, le cas échéant, pour la réalisation de la consultation préalable de l’autorité de contrôle.</w:t>
      </w:r>
    </w:p>
    <w:p w14:paraId="29DEDE43" w14:textId="77777777" w:rsidR="00B3639C" w:rsidRPr="00575B4B" w:rsidRDefault="00B3639C" w:rsidP="00B3639C">
      <w:pPr>
        <w:numPr>
          <w:ilvl w:val="0"/>
          <w:numId w:val="28"/>
        </w:numPr>
        <w:shd w:val="clear" w:color="auto" w:fill="FFFFFF"/>
        <w:spacing w:before="100" w:beforeAutospacing="1" w:after="150"/>
        <w:jc w:val="both"/>
        <w:rPr>
          <w:rFonts w:cs="Arial"/>
        </w:rPr>
      </w:pPr>
      <w:r w:rsidRPr="00575B4B">
        <w:rPr>
          <w:rFonts w:cs="Arial"/>
          <w:b/>
          <w:bCs/>
        </w:rPr>
        <w:t>Mesures de sécurité</w:t>
      </w:r>
    </w:p>
    <w:p w14:paraId="66017C64" w14:textId="77777777" w:rsidR="00B3639C" w:rsidRPr="00575B4B" w:rsidRDefault="00B3639C" w:rsidP="00B3639C">
      <w:pPr>
        <w:shd w:val="clear" w:color="auto" w:fill="FFFFFF"/>
        <w:spacing w:after="165"/>
        <w:jc w:val="both"/>
        <w:rPr>
          <w:rFonts w:cs="Arial"/>
        </w:rPr>
      </w:pPr>
      <w:r w:rsidRPr="00575B4B">
        <w:rPr>
          <w:rFonts w:cs="Arial"/>
        </w:rPr>
        <w:t>Le Titulaire s’engage à mettre en œuvre les mesures de sécurité suivantes :</w:t>
      </w:r>
    </w:p>
    <w:p w14:paraId="620DF02D" w14:textId="77777777" w:rsidR="00B3639C" w:rsidRPr="00575B4B" w:rsidRDefault="00B3639C" w:rsidP="00B3639C">
      <w:pPr>
        <w:shd w:val="clear" w:color="auto" w:fill="FFFFFF"/>
        <w:spacing w:after="165"/>
        <w:jc w:val="both"/>
        <w:rPr>
          <w:rFonts w:cs="Arial"/>
        </w:rPr>
      </w:pPr>
    </w:p>
    <w:tbl>
      <w:tblPr>
        <w:tblStyle w:val="Grilledutableau"/>
        <w:tblW w:w="4994" w:type="pct"/>
        <w:tblLook w:val="04A0" w:firstRow="1" w:lastRow="0" w:firstColumn="1" w:lastColumn="0" w:noHBand="0" w:noVBand="1"/>
      </w:tblPr>
      <w:tblGrid>
        <w:gridCol w:w="4921"/>
        <w:gridCol w:w="4922"/>
      </w:tblGrid>
      <w:tr w:rsidR="00B3639C" w:rsidRPr="00575B4B" w14:paraId="6F53D45B" w14:textId="77777777" w:rsidTr="00054548">
        <w:tc>
          <w:tcPr>
            <w:tcW w:w="2500" w:type="pct"/>
          </w:tcPr>
          <w:p w14:paraId="4BC3E51C" w14:textId="77777777" w:rsidR="00B3639C" w:rsidRPr="00575B4B" w:rsidRDefault="00B3639C" w:rsidP="00054548">
            <w:pPr>
              <w:shd w:val="clear" w:color="auto" w:fill="FFFFFF"/>
              <w:spacing w:after="165" w:line="300" w:lineRule="atLeast"/>
              <w:jc w:val="both"/>
              <w:rPr>
                <w:rFonts w:cs="Arial"/>
              </w:rPr>
            </w:pPr>
            <w:proofErr w:type="spellStart"/>
            <w:r w:rsidRPr="00575B4B">
              <w:rPr>
                <w:rFonts w:cs="Arial"/>
              </w:rPr>
              <w:t>Pseudonymisation</w:t>
            </w:r>
            <w:proofErr w:type="spellEnd"/>
            <w:r w:rsidRPr="00575B4B">
              <w:rPr>
                <w:rFonts w:cs="Arial"/>
              </w:rPr>
              <w:t xml:space="preserve"> des données à caractère personnel (si applicable)</w:t>
            </w:r>
          </w:p>
        </w:tc>
        <w:tc>
          <w:tcPr>
            <w:tcW w:w="2500" w:type="pct"/>
          </w:tcPr>
          <w:p w14:paraId="35393931" w14:textId="3EE7433E" w:rsidR="00B3639C" w:rsidRPr="00575B4B" w:rsidRDefault="00FE051F" w:rsidP="00054548">
            <w:pPr>
              <w:shd w:val="clear" w:color="auto" w:fill="FFFFFF"/>
              <w:spacing w:after="165" w:line="300" w:lineRule="atLeast"/>
              <w:jc w:val="both"/>
              <w:rPr>
                <w:rFonts w:cs="Arial"/>
                <w:b/>
                <w:color w:val="7030A0"/>
              </w:rPr>
            </w:pPr>
            <w:r w:rsidRPr="00FE051F">
              <w:rPr>
                <w:rFonts w:cs="Arial"/>
                <w:b/>
                <w:color w:val="FF0000"/>
              </w:rPr>
              <w:t>(à renseigner par le CEA à la notification du marché</w:t>
            </w:r>
            <w:r w:rsidR="00B3639C" w:rsidRPr="00FE051F">
              <w:rPr>
                <w:rFonts w:cs="Arial"/>
                <w:b/>
                <w:color w:val="FF0000"/>
                <w:vertAlign w:val="superscript"/>
              </w:rPr>
              <w:footnoteReference w:id="6"/>
            </w:r>
            <w:r>
              <w:rPr>
                <w:rFonts w:cs="Arial"/>
                <w:b/>
                <w:color w:val="FF0000"/>
              </w:rPr>
              <w:t>)</w:t>
            </w:r>
          </w:p>
        </w:tc>
      </w:tr>
      <w:tr w:rsidR="00B3639C" w:rsidRPr="00575B4B" w14:paraId="33762B25" w14:textId="77777777" w:rsidTr="00054548">
        <w:tc>
          <w:tcPr>
            <w:tcW w:w="2500" w:type="pct"/>
          </w:tcPr>
          <w:p w14:paraId="7E0692CD" w14:textId="77777777" w:rsidR="00B3639C" w:rsidRPr="00575B4B" w:rsidRDefault="00B3639C" w:rsidP="00054548">
            <w:pPr>
              <w:shd w:val="clear" w:color="auto" w:fill="FFFFFF"/>
              <w:spacing w:after="165" w:line="300" w:lineRule="atLeast"/>
              <w:jc w:val="both"/>
              <w:rPr>
                <w:rFonts w:cs="Arial"/>
              </w:rPr>
            </w:pPr>
            <w:r w:rsidRPr="00575B4B">
              <w:rPr>
                <w:rFonts w:cs="Arial"/>
              </w:rPr>
              <w:t>Chiffrement des données à caractère personnel</w:t>
            </w:r>
          </w:p>
        </w:tc>
        <w:tc>
          <w:tcPr>
            <w:tcW w:w="2500" w:type="pct"/>
          </w:tcPr>
          <w:p w14:paraId="5D3ACA77" w14:textId="39BF61BC" w:rsidR="00B3639C" w:rsidRPr="00575B4B" w:rsidRDefault="00FE051F" w:rsidP="00054548">
            <w:pPr>
              <w:shd w:val="clear" w:color="auto" w:fill="FFFFFF"/>
              <w:spacing w:after="165" w:line="300" w:lineRule="atLeast"/>
              <w:jc w:val="both"/>
              <w:rPr>
                <w:rFonts w:cs="Arial"/>
                <w:b/>
                <w:color w:val="7030A0"/>
              </w:rPr>
            </w:pPr>
            <w:r w:rsidRPr="00FE051F">
              <w:rPr>
                <w:rFonts w:cs="Arial"/>
                <w:b/>
                <w:color w:val="FF0000"/>
              </w:rPr>
              <w:t xml:space="preserve">(à renseigner par le CEA à la notification du marché </w:t>
            </w:r>
            <w:r w:rsidR="00B3639C" w:rsidRPr="00FE051F">
              <w:rPr>
                <w:rFonts w:cs="Arial"/>
                <w:b/>
                <w:color w:val="FF0000"/>
              </w:rPr>
              <w:t>CEA</w:t>
            </w:r>
            <w:r w:rsidR="00B3639C" w:rsidRPr="00FE051F">
              <w:rPr>
                <w:rFonts w:cs="Arial"/>
                <w:b/>
                <w:color w:val="FF0000"/>
                <w:vertAlign w:val="superscript"/>
              </w:rPr>
              <w:footnoteReference w:id="7"/>
            </w:r>
            <w:r w:rsidR="00B3639C" w:rsidRPr="00FE051F">
              <w:rPr>
                <w:rFonts w:cs="Arial"/>
                <w:b/>
                <w:color w:val="FF0000"/>
              </w:rPr>
              <w:t>)</w:t>
            </w:r>
          </w:p>
        </w:tc>
      </w:tr>
      <w:tr w:rsidR="00B3639C" w:rsidRPr="00575B4B" w14:paraId="7A64A783" w14:textId="77777777" w:rsidTr="00054548">
        <w:tc>
          <w:tcPr>
            <w:tcW w:w="2500" w:type="pct"/>
          </w:tcPr>
          <w:p w14:paraId="57620434" w14:textId="77777777" w:rsidR="00B3639C" w:rsidRPr="00575B4B" w:rsidRDefault="00B3639C" w:rsidP="00054548">
            <w:pPr>
              <w:shd w:val="clear" w:color="auto" w:fill="FFFFFF"/>
              <w:spacing w:after="165" w:line="300" w:lineRule="atLeast"/>
              <w:jc w:val="both"/>
              <w:rPr>
                <w:rFonts w:cs="Arial"/>
              </w:rPr>
            </w:pPr>
            <w:r w:rsidRPr="00575B4B">
              <w:rPr>
                <w:rFonts w:cs="Arial"/>
              </w:rPr>
              <w:t>Moyens permettant de garantir la confidentialité et l’intégrité des données</w:t>
            </w:r>
          </w:p>
        </w:tc>
        <w:tc>
          <w:tcPr>
            <w:tcW w:w="2500" w:type="pct"/>
          </w:tcPr>
          <w:p w14:paraId="66482FF5" w14:textId="77777777" w:rsidR="00B3639C" w:rsidRPr="00FE051F" w:rsidRDefault="00B3639C" w:rsidP="00054548">
            <w:pPr>
              <w:shd w:val="clear" w:color="auto" w:fill="FFFFFF"/>
              <w:spacing w:after="165" w:line="300" w:lineRule="atLeast"/>
              <w:jc w:val="both"/>
              <w:rPr>
                <w:rFonts w:cs="Arial"/>
                <w:b/>
                <w:color w:val="FF0000"/>
              </w:rPr>
            </w:pPr>
            <w:r w:rsidRPr="00FE051F">
              <w:rPr>
                <w:rFonts w:cs="Arial"/>
                <w:b/>
                <w:color w:val="FF0000"/>
              </w:rPr>
              <w:t>(A compléter par le Titulaire</w:t>
            </w:r>
            <w:r w:rsidRPr="00FE051F">
              <w:rPr>
                <w:rFonts w:cs="Arial"/>
                <w:b/>
                <w:color w:val="FF0000"/>
                <w:vertAlign w:val="superscript"/>
              </w:rPr>
              <w:footnoteReference w:id="8"/>
            </w:r>
            <w:r w:rsidRPr="00FE051F">
              <w:rPr>
                <w:rFonts w:cs="Arial"/>
                <w:b/>
                <w:color w:val="FF0000"/>
              </w:rPr>
              <w:t>)</w:t>
            </w:r>
          </w:p>
        </w:tc>
      </w:tr>
      <w:tr w:rsidR="00B3639C" w:rsidRPr="00575B4B" w14:paraId="26CB68A1" w14:textId="77777777" w:rsidTr="00054548">
        <w:tc>
          <w:tcPr>
            <w:tcW w:w="2500" w:type="pct"/>
          </w:tcPr>
          <w:p w14:paraId="027B40CF" w14:textId="77777777" w:rsidR="00B3639C" w:rsidRPr="00575B4B" w:rsidRDefault="00B3639C" w:rsidP="00054548">
            <w:pPr>
              <w:shd w:val="clear" w:color="auto" w:fill="FFFFFF"/>
              <w:spacing w:after="165" w:line="300" w:lineRule="atLeast"/>
              <w:jc w:val="both"/>
              <w:rPr>
                <w:rFonts w:cs="Arial"/>
              </w:rPr>
            </w:pPr>
            <w:r w:rsidRPr="00575B4B">
              <w:rPr>
                <w:rFonts w:cs="Arial"/>
              </w:rPr>
              <w:t>Moyens permettant de rétablir la disponibilité des données et leur accès dans des délais appropriés en cas d’incident physique ou technique</w:t>
            </w:r>
          </w:p>
        </w:tc>
        <w:tc>
          <w:tcPr>
            <w:tcW w:w="2500" w:type="pct"/>
          </w:tcPr>
          <w:p w14:paraId="4D71EE2F" w14:textId="77777777" w:rsidR="00B3639C" w:rsidRPr="00FE051F" w:rsidRDefault="00B3639C" w:rsidP="00054548">
            <w:pPr>
              <w:shd w:val="clear" w:color="auto" w:fill="FFFFFF"/>
              <w:spacing w:after="165" w:line="300" w:lineRule="atLeast"/>
              <w:jc w:val="both"/>
              <w:rPr>
                <w:rFonts w:cs="Arial"/>
                <w:b/>
                <w:color w:val="FF0000"/>
              </w:rPr>
            </w:pPr>
            <w:r w:rsidRPr="00FE051F">
              <w:rPr>
                <w:rFonts w:cs="Arial"/>
                <w:b/>
                <w:color w:val="FF0000"/>
              </w:rPr>
              <w:t>(A compléter par le Titulaire</w:t>
            </w:r>
            <w:r w:rsidRPr="00FE051F">
              <w:rPr>
                <w:rFonts w:cs="Arial"/>
                <w:b/>
                <w:color w:val="FF0000"/>
                <w:vertAlign w:val="superscript"/>
              </w:rPr>
              <w:footnoteReference w:id="9"/>
            </w:r>
            <w:r w:rsidRPr="00FE051F">
              <w:rPr>
                <w:rFonts w:cs="Arial"/>
                <w:b/>
                <w:color w:val="FF0000"/>
              </w:rPr>
              <w:t>)</w:t>
            </w:r>
          </w:p>
        </w:tc>
      </w:tr>
      <w:tr w:rsidR="00B3639C" w:rsidRPr="00575B4B" w14:paraId="780923B5" w14:textId="77777777" w:rsidTr="00054548">
        <w:tc>
          <w:tcPr>
            <w:tcW w:w="2500" w:type="pct"/>
          </w:tcPr>
          <w:p w14:paraId="6479B404" w14:textId="77777777" w:rsidR="00B3639C" w:rsidRPr="00575B4B" w:rsidRDefault="00B3639C" w:rsidP="00054548">
            <w:pPr>
              <w:shd w:val="clear" w:color="auto" w:fill="FFFFFF"/>
              <w:spacing w:after="165" w:line="300" w:lineRule="atLeast"/>
              <w:jc w:val="both"/>
              <w:rPr>
                <w:rFonts w:cs="Arial"/>
              </w:rPr>
            </w:pPr>
            <w:r w:rsidRPr="00575B4B">
              <w:rPr>
                <w:rFonts w:cs="Arial"/>
              </w:rPr>
              <w:t>Procédure visant à tester, analyser, évaluer l’efficacité des mesures de sécurité</w:t>
            </w:r>
          </w:p>
        </w:tc>
        <w:tc>
          <w:tcPr>
            <w:tcW w:w="2500" w:type="pct"/>
          </w:tcPr>
          <w:p w14:paraId="2BFBDAE4" w14:textId="77777777" w:rsidR="00B3639C" w:rsidRPr="00FE051F" w:rsidRDefault="00B3639C" w:rsidP="00054548">
            <w:pPr>
              <w:shd w:val="clear" w:color="auto" w:fill="FFFFFF"/>
              <w:spacing w:after="165" w:line="300" w:lineRule="atLeast"/>
              <w:jc w:val="both"/>
              <w:rPr>
                <w:rFonts w:cs="Arial"/>
                <w:b/>
                <w:color w:val="FF0000"/>
              </w:rPr>
            </w:pPr>
            <w:r w:rsidRPr="00FE051F">
              <w:rPr>
                <w:rFonts w:cs="Arial"/>
                <w:b/>
                <w:color w:val="FF0000"/>
              </w:rPr>
              <w:t>(A compléter par le Titulaire)</w:t>
            </w:r>
          </w:p>
        </w:tc>
      </w:tr>
    </w:tbl>
    <w:p w14:paraId="11ABD084" w14:textId="77777777" w:rsidR="00B3639C" w:rsidRPr="00575B4B" w:rsidRDefault="00B3639C" w:rsidP="00B3639C">
      <w:pPr>
        <w:numPr>
          <w:ilvl w:val="0"/>
          <w:numId w:val="29"/>
        </w:numPr>
        <w:shd w:val="clear" w:color="auto" w:fill="FFFFFF"/>
        <w:spacing w:before="100" w:beforeAutospacing="1" w:after="150"/>
        <w:jc w:val="both"/>
        <w:rPr>
          <w:rFonts w:cs="Arial"/>
        </w:rPr>
      </w:pPr>
      <w:r w:rsidRPr="00575B4B">
        <w:rPr>
          <w:rFonts w:cs="Arial"/>
          <w:b/>
          <w:bCs/>
        </w:rPr>
        <w:t>Sort des données</w:t>
      </w:r>
    </w:p>
    <w:p w14:paraId="076B11E0" w14:textId="77777777" w:rsidR="00B3639C" w:rsidRPr="00575B4B" w:rsidRDefault="00B3639C" w:rsidP="00B3639C">
      <w:pPr>
        <w:spacing w:before="100" w:beforeAutospacing="1" w:after="150"/>
        <w:jc w:val="both"/>
        <w:rPr>
          <w:rFonts w:cs="Arial"/>
        </w:rPr>
      </w:pPr>
      <w:r w:rsidRPr="00575B4B">
        <w:rPr>
          <w:rFonts w:cs="Arial"/>
        </w:rPr>
        <w:t>Au terme du marché, le Titulaire s’engage à renvoyer toutes les données à caractère personnel au CEA sauf instruction différente reçue du CEA. Le renvoi doit s’accompagner de la destruction de toutes les copies existantes dans les systèmes d’information du Titulaire. Une fois détruites, le Titulaire doit justifier par écrit de la destruction.</w:t>
      </w:r>
    </w:p>
    <w:p w14:paraId="31998183" w14:textId="77777777" w:rsidR="00B3639C" w:rsidRPr="00575B4B" w:rsidRDefault="00B3639C" w:rsidP="00B3639C">
      <w:pPr>
        <w:numPr>
          <w:ilvl w:val="0"/>
          <w:numId w:val="30"/>
        </w:numPr>
        <w:shd w:val="clear" w:color="auto" w:fill="FFFFFF"/>
        <w:spacing w:before="100" w:beforeAutospacing="1" w:after="150"/>
        <w:jc w:val="both"/>
        <w:rPr>
          <w:rFonts w:cs="Arial"/>
        </w:rPr>
      </w:pPr>
      <w:r w:rsidRPr="00575B4B">
        <w:rPr>
          <w:rFonts w:cs="Arial"/>
          <w:b/>
          <w:bCs/>
        </w:rPr>
        <w:t>Délégué à la protection des données</w:t>
      </w:r>
    </w:p>
    <w:p w14:paraId="690A4ED6" w14:textId="77777777" w:rsidR="00B3639C" w:rsidRPr="00575B4B" w:rsidRDefault="00B3639C" w:rsidP="00B3639C">
      <w:pPr>
        <w:shd w:val="clear" w:color="auto" w:fill="FFFFFF"/>
        <w:spacing w:after="165"/>
        <w:jc w:val="both"/>
        <w:rPr>
          <w:rFonts w:cs="Arial"/>
        </w:rPr>
      </w:pPr>
      <w:r w:rsidRPr="00575B4B">
        <w:rPr>
          <w:rFonts w:cs="Arial"/>
        </w:rPr>
        <w:t>Le Titulaire communique au CEA </w:t>
      </w:r>
      <w:r w:rsidRPr="00575B4B">
        <w:rPr>
          <w:rFonts w:cs="Arial"/>
          <w:b/>
          <w:bCs/>
        </w:rPr>
        <w:t>le nom et les coordonnées de son délégué à la protection des données,</w:t>
      </w:r>
      <w:r w:rsidRPr="00575B4B">
        <w:rPr>
          <w:rFonts w:cs="Arial"/>
        </w:rPr>
        <w:t> s’il en a désigné un conformément à l’article 37 du règlement européen sur la protection des données.</w:t>
      </w:r>
    </w:p>
    <w:p w14:paraId="4B7F5630" w14:textId="77777777" w:rsidR="00B3639C" w:rsidRPr="00575B4B" w:rsidRDefault="00B3639C" w:rsidP="00B3639C">
      <w:pPr>
        <w:numPr>
          <w:ilvl w:val="0"/>
          <w:numId w:val="31"/>
        </w:numPr>
        <w:shd w:val="clear" w:color="auto" w:fill="FFFFFF"/>
        <w:spacing w:before="100" w:beforeAutospacing="1" w:after="150"/>
        <w:jc w:val="both"/>
        <w:rPr>
          <w:rFonts w:cs="Arial"/>
        </w:rPr>
      </w:pPr>
      <w:r w:rsidRPr="00575B4B">
        <w:rPr>
          <w:rFonts w:cs="Arial"/>
          <w:b/>
          <w:bCs/>
        </w:rPr>
        <w:t>Registre des catégories d’activités de traitement</w:t>
      </w:r>
    </w:p>
    <w:p w14:paraId="6F1A3F3C" w14:textId="77777777" w:rsidR="00B3639C" w:rsidRPr="00575B4B" w:rsidRDefault="00B3639C" w:rsidP="00B3639C">
      <w:pPr>
        <w:shd w:val="clear" w:color="auto" w:fill="FFFFFF"/>
        <w:spacing w:after="165"/>
        <w:jc w:val="both"/>
        <w:rPr>
          <w:rFonts w:cs="Arial"/>
        </w:rPr>
      </w:pPr>
      <w:r w:rsidRPr="00575B4B">
        <w:rPr>
          <w:rFonts w:cs="Arial"/>
        </w:rPr>
        <w:lastRenderedPageBreak/>
        <w:t>Le Titulaire déclare </w:t>
      </w:r>
      <w:r w:rsidRPr="00575B4B">
        <w:rPr>
          <w:rFonts w:cs="Arial"/>
          <w:b/>
          <w:bCs/>
        </w:rPr>
        <w:t>tenir par écrit un registre</w:t>
      </w:r>
      <w:r w:rsidRPr="00575B4B">
        <w:rPr>
          <w:rFonts w:cs="Arial"/>
        </w:rPr>
        <w:t> de toutes les catégories d’activités de traitement effectuées pour le compte du CEA comprenant les éléments imposés par le règlement européen sur la protection des données.</w:t>
      </w:r>
    </w:p>
    <w:p w14:paraId="5CF8CBCB" w14:textId="77777777" w:rsidR="00B3639C" w:rsidRPr="00575B4B" w:rsidRDefault="00B3639C" w:rsidP="00B3639C">
      <w:pPr>
        <w:numPr>
          <w:ilvl w:val="0"/>
          <w:numId w:val="32"/>
        </w:numPr>
        <w:shd w:val="clear" w:color="auto" w:fill="FFFFFF"/>
        <w:spacing w:before="100" w:beforeAutospacing="1" w:after="150"/>
        <w:jc w:val="both"/>
        <w:rPr>
          <w:rFonts w:cs="Arial"/>
        </w:rPr>
      </w:pPr>
      <w:r w:rsidRPr="00575B4B">
        <w:rPr>
          <w:rFonts w:cs="Arial"/>
          <w:b/>
          <w:bCs/>
        </w:rPr>
        <w:t>Documentation</w:t>
      </w:r>
    </w:p>
    <w:p w14:paraId="4FAF1345" w14:textId="77777777" w:rsidR="00B3639C" w:rsidRPr="00575B4B" w:rsidRDefault="00B3639C" w:rsidP="00B3639C">
      <w:pPr>
        <w:shd w:val="clear" w:color="auto" w:fill="FFFFFF"/>
        <w:spacing w:after="165"/>
        <w:jc w:val="both"/>
        <w:rPr>
          <w:rFonts w:cs="Arial"/>
        </w:rPr>
      </w:pPr>
      <w:r w:rsidRPr="00575B4B">
        <w:rPr>
          <w:rFonts w:cs="Arial"/>
        </w:rPr>
        <w:t>Le Titulaire met à la disposition du CEA </w:t>
      </w:r>
      <w:r w:rsidRPr="00575B4B">
        <w:rPr>
          <w:rFonts w:cs="Arial"/>
          <w:b/>
          <w:bCs/>
        </w:rPr>
        <w:t>la documentation nécessaire pour démontrer le respect de toutes ses obligations</w:t>
      </w:r>
      <w:r w:rsidRPr="00575B4B">
        <w:rPr>
          <w:rFonts w:cs="Arial"/>
        </w:rPr>
        <w:t> et pour permettre la réalisation d'audits, y compris des inspections, par le CEA ou un autre auditeur qu'il a mandaté, et contribuer à ces audits.</w:t>
      </w:r>
    </w:p>
    <w:p w14:paraId="0A8326D2" w14:textId="77777777" w:rsidR="00B3639C" w:rsidRPr="00575B4B" w:rsidRDefault="00B3639C" w:rsidP="00B3639C">
      <w:pPr>
        <w:shd w:val="clear" w:color="auto" w:fill="FFFFFF"/>
        <w:spacing w:after="375" w:line="600" w:lineRule="atLeast"/>
        <w:jc w:val="both"/>
        <w:outlineLvl w:val="1"/>
        <w:rPr>
          <w:rFonts w:cs="Arial"/>
          <w:b/>
        </w:rPr>
      </w:pPr>
      <w:r w:rsidRPr="00575B4B">
        <w:rPr>
          <w:rFonts w:cs="Arial"/>
          <w:b/>
        </w:rPr>
        <w:t>III. Obligations du CEA vis-à-vis du Titulaire</w:t>
      </w:r>
    </w:p>
    <w:p w14:paraId="6474F737" w14:textId="77777777" w:rsidR="00B3639C" w:rsidRPr="00575B4B" w:rsidRDefault="00B3639C" w:rsidP="00B3639C">
      <w:pPr>
        <w:shd w:val="clear" w:color="auto" w:fill="FFFFFF"/>
        <w:spacing w:after="165"/>
        <w:jc w:val="both"/>
        <w:rPr>
          <w:rFonts w:cs="Arial"/>
        </w:rPr>
      </w:pPr>
      <w:r w:rsidRPr="00575B4B">
        <w:rPr>
          <w:rFonts w:cs="Arial"/>
        </w:rPr>
        <w:t xml:space="preserve">Le CEA s’engage à : </w:t>
      </w:r>
    </w:p>
    <w:p w14:paraId="763CEA45" w14:textId="77777777" w:rsidR="00B3639C" w:rsidRPr="00575B4B" w:rsidRDefault="00B3639C" w:rsidP="00B3639C">
      <w:pPr>
        <w:shd w:val="clear" w:color="auto" w:fill="FFFFFF"/>
        <w:spacing w:after="165"/>
        <w:jc w:val="both"/>
        <w:rPr>
          <w:rFonts w:cs="Arial"/>
        </w:rPr>
      </w:pPr>
      <w:r w:rsidRPr="00575B4B">
        <w:rPr>
          <w:rFonts w:cs="Arial"/>
        </w:rPr>
        <w:t>1. fournir au Titulaire les données visées au II des présentes clauses ;</w:t>
      </w:r>
    </w:p>
    <w:p w14:paraId="19F44B7C" w14:textId="77777777" w:rsidR="00B3639C" w:rsidRPr="00575B4B" w:rsidRDefault="00B3639C" w:rsidP="00B3639C">
      <w:pPr>
        <w:shd w:val="clear" w:color="auto" w:fill="FFFFFF"/>
        <w:spacing w:after="165"/>
        <w:jc w:val="both"/>
        <w:rPr>
          <w:rFonts w:cs="Arial"/>
        </w:rPr>
      </w:pPr>
      <w:r w:rsidRPr="00575B4B">
        <w:rPr>
          <w:rFonts w:cs="Arial"/>
        </w:rPr>
        <w:t>2. documenter par écrit toute instruction concernant le traitement des données par le Titulaire ;</w:t>
      </w:r>
    </w:p>
    <w:p w14:paraId="4C00959C" w14:textId="77777777" w:rsidR="00B3639C" w:rsidRPr="00575B4B" w:rsidRDefault="00B3639C" w:rsidP="00B3639C">
      <w:pPr>
        <w:shd w:val="clear" w:color="auto" w:fill="FFFFFF"/>
        <w:spacing w:after="165"/>
        <w:jc w:val="both"/>
        <w:rPr>
          <w:rFonts w:cs="Arial"/>
        </w:rPr>
      </w:pPr>
      <w:r w:rsidRPr="00575B4B">
        <w:rPr>
          <w:rFonts w:cs="Arial"/>
        </w:rPr>
        <w:t>3. veiller, au préalable et pendant toute la durée du traitement, au respect des obligations prévues par le règlement européen sur la protection des données de la part du Titulaire ;</w:t>
      </w:r>
    </w:p>
    <w:p w14:paraId="4D78590A" w14:textId="77777777" w:rsidR="00B3639C" w:rsidRPr="00575B4B" w:rsidRDefault="00B3639C" w:rsidP="00B3639C">
      <w:pPr>
        <w:shd w:val="clear" w:color="auto" w:fill="FFFFFF"/>
        <w:spacing w:after="165"/>
        <w:jc w:val="both"/>
        <w:rPr>
          <w:rFonts w:cs="Arial"/>
          <w:i/>
        </w:rPr>
      </w:pPr>
      <w:r w:rsidRPr="00575B4B">
        <w:rPr>
          <w:rFonts w:cs="Arial"/>
        </w:rPr>
        <w:t>4. superviser le traitement, y compris réaliser les audits et les ins</w:t>
      </w:r>
      <w:r w:rsidRPr="00253EF3">
        <w:rPr>
          <w:rFonts w:cs="Arial"/>
          <w:i/>
        </w:rPr>
        <w:t>pections auprès du Titulaire ».</w:t>
      </w:r>
    </w:p>
    <w:p w14:paraId="476B3280" w14:textId="77777777" w:rsidR="00D650A2" w:rsidRPr="00575B4B" w:rsidRDefault="00D650A2" w:rsidP="00D650A2">
      <w:pPr>
        <w:pStyle w:val="ANNEXE"/>
        <w:jc w:val="left"/>
        <w:rPr>
          <w:rFonts w:cs="Arial"/>
        </w:rPr>
      </w:pPr>
    </w:p>
    <w:sectPr w:rsidR="00D650A2" w:rsidRPr="00575B4B" w:rsidSect="00F030D8">
      <w:headerReference w:type="first" r:id="rId16"/>
      <w:footerReference w:type="first" r:id="rId17"/>
      <w:pgSz w:w="11906" w:h="16838" w:code="9"/>
      <w:pgMar w:top="1559" w:right="907" w:bottom="1134" w:left="1134" w:header="53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CD36" w14:textId="77777777" w:rsidR="00013BAA" w:rsidRDefault="00013BAA">
      <w:r>
        <w:separator/>
      </w:r>
    </w:p>
  </w:endnote>
  <w:endnote w:type="continuationSeparator" w:id="0">
    <w:p w14:paraId="703D96AF" w14:textId="77777777" w:rsidR="00013BAA" w:rsidRDefault="0001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9312" w14:textId="77777777" w:rsidR="00771347" w:rsidRDefault="00771347">
    <w:pPr>
      <w:pStyle w:val="Pieddepage"/>
      <w:tabs>
        <w:tab w:val="clear" w:pos="4536"/>
        <w:tab w:val="clear" w:pos="9072"/>
        <w:tab w:val="left" w:pos="930"/>
      </w:tabs>
    </w:pPr>
    <w:r>
      <w:rPr>
        <w:noProof/>
      </w:rPr>
      <mc:AlternateContent>
        <mc:Choice Requires="wps">
          <w:drawing>
            <wp:anchor distT="152400" distB="152400" distL="152400" distR="152400" simplePos="0" relativeHeight="251663360" behindDoc="1" locked="0" layoutInCell="1" allowOverlap="1" wp14:anchorId="1D0D26E3" wp14:editId="1C9994C7">
              <wp:simplePos x="0" y="0"/>
              <wp:positionH relativeFrom="page">
                <wp:posOffset>1113790</wp:posOffset>
              </wp:positionH>
              <wp:positionV relativeFrom="page">
                <wp:posOffset>10158095</wp:posOffset>
              </wp:positionV>
              <wp:extent cx="5835600" cy="75600"/>
              <wp:effectExtent l="0" t="0" r="6350" b="635"/>
              <wp:wrapNone/>
              <wp:docPr id="1" name="officeArt object"/>
              <wp:cNvGraphicFramePr/>
              <a:graphic xmlns:a="http://schemas.openxmlformats.org/drawingml/2006/main">
                <a:graphicData uri="http://schemas.microsoft.com/office/word/2010/wordprocessingShape">
                  <wps:wsp>
                    <wps:cNvSpPr/>
                    <wps:spPr>
                      <a:xfrm>
                        <a:off x="0" y="0"/>
                        <a:ext cx="5835600" cy="75600"/>
                      </a:xfrm>
                      <a:prstGeom prst="rect">
                        <a:avLst/>
                      </a:prstGeom>
                      <a:solidFill>
                        <a:srgbClr val="E50019"/>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rect w14:anchorId="3B2AAA7B" id="officeArt object" o:spid="_x0000_s1026" style="position:absolute;margin-left:87.7pt;margin-top:799.85pt;width:459.5pt;height:5.95pt;z-index:-25165312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" fillcolor="#e50019" stroked="f" strokeweight="1pt">
              <v:stroke miterlimit="4"/>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60" w:type="dxa"/>
      <w:tblInd w:w="-32" w:type="dxa"/>
      <w:tblLook w:val="01E0" w:firstRow="1" w:lastRow="1" w:firstColumn="1" w:lastColumn="1" w:noHBand="0" w:noVBand="0"/>
    </w:tblPr>
    <w:tblGrid>
      <w:gridCol w:w="5180"/>
      <w:gridCol w:w="3780"/>
    </w:tblGrid>
    <w:tr w:rsidR="003B216D" w:rsidRPr="00F33EB4" w14:paraId="77595599" w14:textId="77777777" w:rsidTr="00983D7E">
      <w:tc>
        <w:tcPr>
          <w:tcW w:w="5180" w:type="dxa"/>
        </w:tcPr>
        <w:p w14:paraId="73B3AB71" w14:textId="77777777" w:rsidR="003B216D" w:rsidRPr="00525983" w:rsidRDefault="003B216D" w:rsidP="003B216D">
          <w:pPr>
            <w:pStyle w:val="Pieddepage"/>
            <w:rPr>
              <w:rFonts w:cs="Arial"/>
              <w:sz w:val="13"/>
              <w:szCs w:val="15"/>
              <w:lang w:eastAsia="en-US"/>
            </w:rPr>
          </w:pPr>
          <w:r w:rsidRPr="00525983">
            <w:rPr>
              <w:rFonts w:cs="Arial"/>
              <w:sz w:val="13"/>
              <w:szCs w:val="15"/>
              <w:lang w:eastAsia="en-US"/>
            </w:rPr>
            <w:t>CEA - Centre DAM-Ile de France - 91297 Arpajon cedex</w:t>
          </w:r>
        </w:p>
      </w:tc>
      <w:tc>
        <w:tcPr>
          <w:tcW w:w="3780" w:type="dxa"/>
          <w:vAlign w:val="center"/>
        </w:tcPr>
        <w:p w14:paraId="4EC504E3" w14:textId="77777777" w:rsidR="003B216D" w:rsidRPr="00656C65" w:rsidRDefault="003B216D" w:rsidP="003B216D">
          <w:pPr>
            <w:pStyle w:val="Pieddepage"/>
            <w:spacing w:before="20"/>
            <w:rPr>
              <w:color w:val="666666"/>
              <w:sz w:val="15"/>
              <w:szCs w:val="15"/>
            </w:rPr>
          </w:pPr>
          <w:r w:rsidRPr="00656C65">
            <w:rPr>
              <w:color w:val="666666"/>
              <w:sz w:val="15"/>
              <w:szCs w:val="15"/>
            </w:rPr>
            <w:t>Direction des applications militaires</w:t>
          </w:r>
        </w:p>
      </w:tc>
    </w:tr>
    <w:tr w:rsidR="003B216D" w:rsidRPr="00F33EB4" w14:paraId="02A64FCA" w14:textId="77777777" w:rsidTr="00983D7E">
      <w:tc>
        <w:tcPr>
          <w:tcW w:w="5180" w:type="dxa"/>
        </w:tcPr>
        <w:p w14:paraId="3935C651" w14:textId="77777777" w:rsidR="003B216D" w:rsidRPr="00664882" w:rsidRDefault="003B216D" w:rsidP="003B216D">
          <w:pPr>
            <w:pStyle w:val="Pieddepage"/>
            <w:spacing w:before="20"/>
            <w:rPr>
              <w:rFonts w:cs="Arial"/>
              <w:sz w:val="13"/>
              <w:szCs w:val="15"/>
              <w:lang w:val="en-GB" w:eastAsia="en-US"/>
            </w:rPr>
          </w:pPr>
          <w:r w:rsidRPr="00664882">
            <w:rPr>
              <w:rFonts w:cs="Arial"/>
              <w:sz w:val="13"/>
              <w:szCs w:val="15"/>
              <w:lang w:val="en-GB" w:eastAsia="en-US"/>
            </w:rPr>
            <w:t xml:space="preserve">DIF/DSTG/SG/BACO – </w:t>
          </w:r>
          <w:proofErr w:type="spellStart"/>
          <w:r w:rsidRPr="00664882">
            <w:rPr>
              <w:rFonts w:cs="Arial"/>
              <w:sz w:val="13"/>
              <w:szCs w:val="15"/>
              <w:lang w:val="en-GB" w:eastAsia="en-US"/>
            </w:rPr>
            <w:t>Bâtiment</w:t>
          </w:r>
          <w:proofErr w:type="spellEnd"/>
          <w:r w:rsidRPr="00664882">
            <w:rPr>
              <w:rFonts w:cs="Arial"/>
              <w:sz w:val="13"/>
              <w:szCs w:val="15"/>
              <w:lang w:val="en-GB" w:eastAsia="en-US"/>
            </w:rPr>
            <w:t xml:space="preserve"> AD</w:t>
          </w:r>
        </w:p>
      </w:tc>
      <w:tc>
        <w:tcPr>
          <w:tcW w:w="3780" w:type="dxa"/>
          <w:vAlign w:val="center"/>
        </w:tcPr>
        <w:p w14:paraId="5F05F574" w14:textId="77777777" w:rsidR="003B216D" w:rsidRPr="00656C65" w:rsidRDefault="003B216D" w:rsidP="003B216D">
          <w:pPr>
            <w:pStyle w:val="Pieddepage"/>
            <w:spacing w:before="20"/>
            <w:rPr>
              <w:color w:val="666666"/>
              <w:sz w:val="15"/>
              <w:szCs w:val="15"/>
            </w:rPr>
          </w:pPr>
          <w:r w:rsidRPr="00656C65">
            <w:rPr>
              <w:color w:val="666666"/>
              <w:sz w:val="15"/>
              <w:szCs w:val="15"/>
            </w:rPr>
            <w:t>Centre DAM - Île de France</w:t>
          </w:r>
        </w:p>
      </w:tc>
    </w:tr>
    <w:tr w:rsidR="003B216D" w:rsidRPr="00F33EB4" w14:paraId="05C43E67" w14:textId="77777777" w:rsidTr="00983D7E">
      <w:tc>
        <w:tcPr>
          <w:tcW w:w="5180" w:type="dxa"/>
        </w:tcPr>
        <w:p w14:paraId="414FBA65" w14:textId="6517650B" w:rsidR="003B216D" w:rsidRPr="00664882" w:rsidRDefault="003B216D" w:rsidP="003B216D">
          <w:pPr>
            <w:pStyle w:val="Pieddepage"/>
            <w:spacing w:before="20"/>
            <w:rPr>
              <w:rFonts w:cs="Arial"/>
              <w:sz w:val="13"/>
              <w:szCs w:val="15"/>
              <w:lang w:eastAsia="en-US"/>
            </w:rPr>
          </w:pPr>
          <w:r w:rsidRPr="00664882">
            <w:rPr>
              <w:rFonts w:cs="Arial"/>
              <w:sz w:val="13"/>
              <w:szCs w:val="15"/>
              <w:lang w:eastAsia="en-US"/>
            </w:rPr>
            <w:t xml:space="preserve">T. +33 (0)1.69.26.40.00 – </w:t>
          </w:r>
          <w:r w:rsidR="00664882" w:rsidRPr="00664882">
            <w:rPr>
              <w:rFonts w:cs="Arial"/>
              <w:sz w:val="13"/>
              <w:szCs w:val="15"/>
              <w:lang w:eastAsia="en-US"/>
            </w:rPr>
            <w:t>Isaline</w:t>
          </w:r>
          <w:r w:rsidRPr="00664882">
            <w:rPr>
              <w:rFonts w:cs="Arial"/>
              <w:sz w:val="13"/>
              <w:szCs w:val="15"/>
              <w:lang w:eastAsia="en-US"/>
            </w:rPr>
            <w:t>.</w:t>
          </w:r>
          <w:r w:rsidR="00664882" w:rsidRPr="00664882">
            <w:rPr>
              <w:rFonts w:cs="Arial"/>
              <w:sz w:val="13"/>
              <w:szCs w:val="15"/>
              <w:lang w:eastAsia="en-US"/>
            </w:rPr>
            <w:t>DOMART</w:t>
          </w:r>
          <w:r w:rsidRPr="00664882">
            <w:rPr>
              <w:rFonts w:cs="Arial"/>
              <w:sz w:val="13"/>
              <w:szCs w:val="15"/>
              <w:lang w:eastAsia="en-US"/>
            </w:rPr>
            <w:t>@cea.fr</w:t>
          </w:r>
        </w:p>
      </w:tc>
      <w:tc>
        <w:tcPr>
          <w:tcW w:w="3780" w:type="dxa"/>
          <w:vAlign w:val="center"/>
        </w:tcPr>
        <w:p w14:paraId="2AAE8F82" w14:textId="77777777" w:rsidR="003B216D" w:rsidRPr="00656C65" w:rsidRDefault="003B216D" w:rsidP="003B216D">
          <w:pPr>
            <w:pStyle w:val="Pieddepage"/>
            <w:spacing w:before="20"/>
            <w:rPr>
              <w:color w:val="666666"/>
              <w:sz w:val="15"/>
              <w:szCs w:val="15"/>
            </w:rPr>
          </w:pPr>
          <w:r w:rsidRPr="00656C65">
            <w:rPr>
              <w:color w:val="666666"/>
              <w:sz w:val="15"/>
              <w:szCs w:val="15"/>
            </w:rPr>
            <w:t>Département sécurité, technique et gestion</w:t>
          </w:r>
        </w:p>
      </w:tc>
    </w:tr>
    <w:tr w:rsidR="003B216D" w:rsidRPr="00F33EB4" w14:paraId="53DE81C6" w14:textId="77777777" w:rsidTr="00983D7E">
      <w:tc>
        <w:tcPr>
          <w:tcW w:w="5180" w:type="dxa"/>
        </w:tcPr>
        <w:p w14:paraId="549AB688" w14:textId="77777777" w:rsidR="003B216D" w:rsidRPr="00525983" w:rsidRDefault="003B216D" w:rsidP="003B216D">
          <w:pPr>
            <w:pStyle w:val="Pieddepage"/>
            <w:rPr>
              <w:rFonts w:cs="Arial"/>
              <w:sz w:val="13"/>
              <w:szCs w:val="15"/>
              <w:lang w:eastAsia="en-US"/>
            </w:rPr>
          </w:pPr>
        </w:p>
      </w:tc>
      <w:tc>
        <w:tcPr>
          <w:tcW w:w="3780" w:type="dxa"/>
          <w:vAlign w:val="center"/>
        </w:tcPr>
        <w:p w14:paraId="4E595353" w14:textId="77777777" w:rsidR="003B216D" w:rsidRPr="00656C65" w:rsidRDefault="003B216D" w:rsidP="003B216D">
          <w:pPr>
            <w:pStyle w:val="Pieddepage"/>
            <w:spacing w:before="20"/>
            <w:rPr>
              <w:color w:val="666666"/>
              <w:sz w:val="15"/>
              <w:szCs w:val="15"/>
            </w:rPr>
          </w:pPr>
          <w:r w:rsidRPr="00656C65">
            <w:rPr>
              <w:color w:val="666666"/>
              <w:sz w:val="15"/>
              <w:szCs w:val="15"/>
            </w:rPr>
            <w:t>Service gestion</w:t>
          </w:r>
        </w:p>
      </w:tc>
    </w:tr>
    <w:tr w:rsidR="00771347" w:rsidRPr="00F33EB4" w14:paraId="2DEC0DFB" w14:textId="77777777" w:rsidTr="00F33EB4">
      <w:tc>
        <w:tcPr>
          <w:tcW w:w="5180" w:type="dxa"/>
          <w:vAlign w:val="center"/>
        </w:tcPr>
        <w:p w14:paraId="1A2574FB" w14:textId="77777777" w:rsidR="00771347" w:rsidRPr="00F33EB4" w:rsidRDefault="00771347" w:rsidP="00F33EB4">
          <w:pPr>
            <w:pStyle w:val="Pieddepage"/>
            <w:tabs>
              <w:tab w:val="clear" w:pos="4536"/>
              <w:tab w:val="clear" w:pos="9072"/>
            </w:tabs>
            <w:spacing w:before="20"/>
            <w:ind w:left="34"/>
            <w:rPr>
              <w:color w:val="808080"/>
              <w:sz w:val="12"/>
              <w:szCs w:val="12"/>
            </w:rPr>
          </w:pPr>
          <w:r w:rsidRPr="00F33EB4">
            <w:rPr>
              <w:color w:val="666666"/>
              <w:sz w:val="12"/>
              <w:szCs w:val="12"/>
            </w:rPr>
            <w:t>Etablissement public à caractère industriel et commercial</w:t>
          </w:r>
          <w:r w:rsidRPr="00F33EB4">
            <w:rPr>
              <w:rFonts w:cs="Arial"/>
              <w:color w:val="96C31E"/>
              <w:sz w:val="14"/>
              <w:szCs w:val="14"/>
            </w:rPr>
            <w:t xml:space="preserve"> </w:t>
          </w:r>
          <w:proofErr w:type="spellStart"/>
          <w:r w:rsidRPr="00F33EB4">
            <w:rPr>
              <w:rFonts w:cs="Arial"/>
              <w:color w:val="96C31E"/>
              <w:sz w:val="14"/>
              <w:szCs w:val="14"/>
            </w:rPr>
            <w:t>l</w:t>
          </w:r>
          <w:proofErr w:type="spellEnd"/>
          <w:r w:rsidRPr="00F33EB4">
            <w:rPr>
              <w:rFonts w:cs="Arial"/>
              <w:color w:val="96C31E"/>
              <w:sz w:val="14"/>
              <w:szCs w:val="14"/>
            </w:rPr>
            <w:t xml:space="preserve"> </w:t>
          </w:r>
          <w:r w:rsidRPr="00F33EB4">
            <w:rPr>
              <w:color w:val="666666"/>
              <w:sz w:val="12"/>
              <w:szCs w:val="12"/>
            </w:rPr>
            <w:t>RCS Paris B 775 685 019</w:t>
          </w:r>
        </w:p>
      </w:tc>
      <w:tc>
        <w:tcPr>
          <w:tcW w:w="3780" w:type="dxa"/>
          <w:vAlign w:val="center"/>
        </w:tcPr>
        <w:p w14:paraId="2A0571D0" w14:textId="77777777" w:rsidR="00771347" w:rsidRPr="00656C65" w:rsidRDefault="00771347" w:rsidP="00F33EB4">
          <w:pPr>
            <w:pStyle w:val="Pieddepage"/>
            <w:spacing w:before="20"/>
            <w:rPr>
              <w:color w:val="666666"/>
              <w:sz w:val="15"/>
              <w:szCs w:val="15"/>
            </w:rPr>
          </w:pPr>
          <w:r w:rsidRPr="00656C65">
            <w:rPr>
              <w:color w:val="666666"/>
              <w:sz w:val="15"/>
              <w:szCs w:val="15"/>
            </w:rPr>
            <w:t>Bureau des affaires commerciales</w:t>
          </w:r>
        </w:p>
      </w:tc>
    </w:tr>
  </w:tbl>
  <w:p w14:paraId="53E132B8" w14:textId="77777777" w:rsidR="00771347" w:rsidRDefault="0077134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3827" w14:textId="77777777" w:rsidR="00771347" w:rsidRDefault="00771347" w:rsidP="0066386E">
    <w:pPr>
      <w:pStyle w:val="Pieddepage"/>
      <w:tabs>
        <w:tab w:val="clear" w:pos="9072"/>
        <w:tab w:val="right" w:pos="97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88E7" w14:textId="77777777" w:rsidR="00013BAA" w:rsidRDefault="00013BAA">
      <w:r>
        <w:separator/>
      </w:r>
    </w:p>
  </w:footnote>
  <w:footnote w:type="continuationSeparator" w:id="0">
    <w:p w14:paraId="77C50F8D" w14:textId="77777777" w:rsidR="00013BAA" w:rsidRDefault="00013BAA">
      <w:r>
        <w:continuationSeparator/>
      </w:r>
    </w:p>
  </w:footnote>
  <w:footnote w:id="1">
    <w:p w14:paraId="1CFCA688" w14:textId="77777777" w:rsidR="00B3639C" w:rsidRPr="000D7D40" w:rsidRDefault="00B3639C" w:rsidP="00B3639C">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238D7757" w14:textId="77777777" w:rsidR="00B3639C" w:rsidRPr="000D7D40" w:rsidRDefault="00B3639C" w:rsidP="00B3639C">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Raison pour laquelle les données sont traitées. Par exemple, réservation de voyages, gestion des inscriptions à une conférence, organisation et suivi des élections professionnelles …</w:t>
      </w:r>
    </w:p>
  </w:footnote>
  <w:footnote w:id="3">
    <w:p w14:paraId="05280679" w14:textId="77777777" w:rsidR="00B3639C" w:rsidRPr="000D7D40" w:rsidRDefault="00B3639C" w:rsidP="00B3639C">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Les types de données sont principalement : Etat civil, Vie personnelle, Vie professionnelle, Informations économiques et financières, Données de connexion, N° de sécu, Données biométriques, Données génétiques, Difficultés sociales, Données de santé...</w:t>
      </w:r>
    </w:p>
  </w:footnote>
  <w:footnote w:id="4">
    <w:p w14:paraId="6B8CF678" w14:textId="77777777" w:rsidR="00B3639C" w:rsidRPr="000D7D40" w:rsidRDefault="00B3639C" w:rsidP="00B3639C">
      <w:pPr>
        <w:pStyle w:val="Notedefin"/>
        <w:jc w:val="both"/>
        <w:rPr>
          <w:sz w:val="18"/>
          <w:szCs w:val="18"/>
        </w:rPr>
      </w:pPr>
      <w:r w:rsidRPr="000D7D40">
        <w:rPr>
          <w:rStyle w:val="Appelnotedebasdep"/>
          <w:sz w:val="18"/>
          <w:szCs w:val="18"/>
        </w:rPr>
        <w:footnoteRef/>
      </w:r>
      <w:r w:rsidRPr="000D7D40">
        <w:rPr>
          <w:sz w:val="18"/>
          <w:szCs w:val="18"/>
        </w:rPr>
        <w:t xml:space="preserve"> </w:t>
      </w:r>
      <w:r w:rsidRPr="000D7D40">
        <w:rPr>
          <w:rFonts w:ascii="Arial" w:hAnsi="Arial" w:cs="Arial"/>
          <w:color w:val="000000"/>
          <w:sz w:val="18"/>
          <w:szCs w:val="18"/>
          <w:lang w:eastAsia="fr-FR"/>
        </w:rPr>
        <w:t>Les catégories de personnes sont principalement : Salariés CEA, Salariés d'entreprises extérieures sur site CEA / intérimaires, Stagiaires, Clients, Fournisseurs, Visiteurs, Sujets de recherche, Grand public...</w:t>
      </w:r>
    </w:p>
  </w:footnote>
  <w:footnote w:id="5">
    <w:p w14:paraId="19D8415F" w14:textId="77777777" w:rsidR="00B3639C" w:rsidRPr="000D7D40" w:rsidRDefault="00B3639C" w:rsidP="00B3639C">
      <w:pPr>
        <w:pStyle w:val="Notedefin"/>
        <w:jc w:val="both"/>
        <w:rPr>
          <w:rFonts w:ascii="Arial" w:eastAsia="Times New Roman" w:hAnsi="Arial" w:cs="Arial"/>
          <w:color w:val="000000" w:themeColor="text1"/>
          <w:sz w:val="18"/>
          <w:szCs w:val="18"/>
          <w:lang w:eastAsia="fr-FR"/>
        </w:rPr>
      </w:pPr>
      <w:r w:rsidRPr="000D7D40">
        <w:rPr>
          <w:rStyle w:val="Appelnotedebasdep"/>
          <w:sz w:val="18"/>
          <w:szCs w:val="18"/>
        </w:rPr>
        <w:footnoteRef/>
      </w:r>
      <w:r w:rsidRPr="000D7D40">
        <w:rPr>
          <w:sz w:val="18"/>
          <w:szCs w:val="18"/>
        </w:rPr>
        <w:t xml:space="preserve"> </w:t>
      </w:r>
      <w:r w:rsidRPr="000D7D40">
        <w:rPr>
          <w:rFonts w:ascii="Arial" w:eastAsia="Times New Roman" w:hAnsi="Arial" w:cs="Arial"/>
          <w:color w:val="000000" w:themeColor="text1"/>
          <w:sz w:val="18"/>
          <w:szCs w:val="18"/>
          <w:lang w:eastAsia="fr-FR"/>
        </w:rPr>
        <w:t>Préciser, par exemple, si les données ne sont accessibles que sur site CEA.</w:t>
      </w:r>
    </w:p>
    <w:p w14:paraId="1850A305" w14:textId="77777777" w:rsidR="00B3639C" w:rsidRPr="008D46D1" w:rsidRDefault="00B3639C" w:rsidP="00B3639C">
      <w:pPr>
        <w:pStyle w:val="Notedefin"/>
        <w:rPr>
          <w:rFonts w:ascii="Arial" w:hAnsi="Arial" w:cs="Arial"/>
          <w:i/>
          <w:color w:val="000000" w:themeColor="text1"/>
        </w:rPr>
      </w:pPr>
    </w:p>
    <w:p w14:paraId="688AB18F" w14:textId="77777777" w:rsidR="00B3639C" w:rsidRDefault="00B3639C" w:rsidP="00B3639C">
      <w:pPr>
        <w:pStyle w:val="Notedebasdepage"/>
      </w:pPr>
    </w:p>
  </w:footnote>
  <w:footnote w:id="6">
    <w:p w14:paraId="2BCAA460" w14:textId="77777777" w:rsidR="00B3639C" w:rsidRPr="000D7D40" w:rsidRDefault="00B3639C" w:rsidP="00B3639C">
      <w:pPr>
        <w:pStyle w:val="Notedebasdepage"/>
        <w:jc w:val="both"/>
        <w:rPr>
          <w:rFonts w:cs="Arial"/>
          <w:sz w:val="18"/>
          <w:szCs w:val="18"/>
        </w:rPr>
      </w:pPr>
      <w:r w:rsidRPr="000D7D40">
        <w:rPr>
          <w:rStyle w:val="Appelnotedebasdep"/>
          <w:rFonts w:cs="Arial"/>
          <w:sz w:val="18"/>
          <w:szCs w:val="18"/>
        </w:rPr>
        <w:footnoteRef/>
      </w:r>
      <w:r w:rsidRPr="000D7D40">
        <w:rPr>
          <w:rFonts w:cs="Arial"/>
          <w:sz w:val="18"/>
          <w:szCs w:val="18"/>
        </w:rPr>
        <w:t xml:space="preserve"> </w:t>
      </w:r>
      <w:r w:rsidRPr="000D7D40">
        <w:rPr>
          <w:rFonts w:cs="Arial"/>
          <w:color w:val="000000" w:themeColor="text1"/>
          <w:sz w:val="18"/>
          <w:szCs w:val="18"/>
        </w:rPr>
        <w:t>La « </w:t>
      </w:r>
      <w:proofErr w:type="spellStart"/>
      <w:r w:rsidRPr="000D7D40">
        <w:rPr>
          <w:rFonts w:cs="Arial"/>
          <w:color w:val="000000" w:themeColor="text1"/>
          <w:sz w:val="18"/>
          <w:szCs w:val="18"/>
        </w:rPr>
        <w:t>pseudonymisation</w:t>
      </w:r>
      <w:proofErr w:type="spellEnd"/>
      <w:r w:rsidRPr="000D7D40">
        <w:rPr>
          <w:rFonts w:cs="Arial"/>
          <w:color w:val="000000" w:themeColor="text1"/>
          <w:sz w:val="18"/>
          <w:szCs w:val="18"/>
        </w:rPr>
        <w:t xml:space="preserve"> » consiste à remplacer les noms/prénoms des personnes par un numéro d’identifiant. La </w:t>
      </w:r>
      <w:proofErr w:type="spellStart"/>
      <w:r w:rsidRPr="000D7D40">
        <w:rPr>
          <w:rFonts w:cs="Arial"/>
          <w:color w:val="000000" w:themeColor="text1"/>
          <w:sz w:val="18"/>
          <w:szCs w:val="18"/>
        </w:rPr>
        <w:t>pseudonymisation</w:t>
      </w:r>
      <w:proofErr w:type="spellEnd"/>
      <w:r w:rsidRPr="000D7D40">
        <w:rPr>
          <w:rFonts w:cs="Arial"/>
          <w:color w:val="000000" w:themeColor="text1"/>
          <w:sz w:val="18"/>
          <w:szCs w:val="18"/>
        </w:rPr>
        <w:t xml:space="preserve"> peut être obligatoire : par exemple, pour les traitements à des fins de recherche qui contiennent des données de santé ou des données génétiques.</w:t>
      </w:r>
    </w:p>
  </w:footnote>
  <w:footnote w:id="7">
    <w:p w14:paraId="1810C028" w14:textId="77777777" w:rsidR="00B3639C" w:rsidRPr="000D7D40" w:rsidRDefault="00B3639C" w:rsidP="00B3639C">
      <w:pPr>
        <w:pStyle w:val="Notedebasdepage"/>
        <w:jc w:val="both"/>
        <w:rPr>
          <w:rFonts w:cs="Arial"/>
          <w:sz w:val="18"/>
          <w:szCs w:val="18"/>
        </w:rPr>
      </w:pPr>
      <w:r w:rsidRPr="000D7D40">
        <w:rPr>
          <w:rStyle w:val="Appelnotedebasdep"/>
          <w:rFonts w:cs="Arial"/>
          <w:sz w:val="18"/>
          <w:szCs w:val="18"/>
        </w:rPr>
        <w:footnoteRef/>
      </w:r>
      <w:r w:rsidRPr="000D7D40">
        <w:rPr>
          <w:rFonts w:cs="Arial"/>
          <w:sz w:val="18"/>
          <w:szCs w:val="18"/>
        </w:rPr>
        <w:t xml:space="preserve"> </w:t>
      </w:r>
      <w:r w:rsidRPr="000D7D40">
        <w:rPr>
          <w:rFonts w:cs="Arial"/>
          <w:color w:val="000000" w:themeColor="text1"/>
          <w:sz w:val="18"/>
          <w:szCs w:val="18"/>
        </w:rPr>
        <w:t>A minima, il faut chiffrer les données lors de la transmission de données personnelles</w:t>
      </w:r>
    </w:p>
  </w:footnote>
  <w:footnote w:id="8">
    <w:p w14:paraId="55A88ABB" w14:textId="77777777" w:rsidR="00B3639C" w:rsidRPr="000D7D40" w:rsidRDefault="00B3639C" w:rsidP="00B3639C">
      <w:pPr>
        <w:pStyle w:val="Commentaire"/>
        <w:rPr>
          <w:rFonts w:ascii="Arial" w:hAnsi="Arial" w:cs="Arial"/>
          <w:color w:val="000000" w:themeColor="text1"/>
          <w:sz w:val="18"/>
          <w:szCs w:val="18"/>
        </w:rPr>
      </w:pPr>
      <w:r w:rsidRPr="000D7D40">
        <w:rPr>
          <w:rStyle w:val="Appelnotedebasdep"/>
          <w:rFonts w:ascii="Arial" w:hAnsi="Arial" w:cs="Arial"/>
          <w:sz w:val="18"/>
          <w:szCs w:val="18"/>
        </w:rPr>
        <w:footnoteRef/>
      </w:r>
      <w:r w:rsidRPr="000D7D40">
        <w:rPr>
          <w:rFonts w:ascii="Arial" w:hAnsi="Arial" w:cs="Arial"/>
          <w:sz w:val="18"/>
          <w:szCs w:val="18"/>
        </w:rPr>
        <w:t xml:space="preserve"> </w:t>
      </w:r>
      <w:r w:rsidRPr="000D7D40">
        <w:rPr>
          <w:rFonts w:ascii="Arial" w:hAnsi="Arial" w:cs="Arial"/>
          <w:color w:val="000000" w:themeColor="text1"/>
          <w:sz w:val="18"/>
          <w:szCs w:val="18"/>
        </w:rPr>
        <w:t xml:space="preserve">Guide de la CNIL : </w:t>
      </w:r>
      <w:hyperlink r:id="rId1" w:history="1">
        <w:r w:rsidRPr="000D7D40">
          <w:rPr>
            <w:rStyle w:val="Lienhypertexte"/>
            <w:rFonts w:ascii="Arial" w:hAnsi="Arial" w:cs="Arial"/>
            <w:sz w:val="18"/>
            <w:szCs w:val="18"/>
          </w:rPr>
          <w:t>https://www.cnil.fr/fr/un-nouveau-guide-de-la-securite-des-donnees-personnelles</w:t>
        </w:r>
      </w:hyperlink>
    </w:p>
    <w:p w14:paraId="3DDF1DB9" w14:textId="77777777" w:rsidR="00B3639C" w:rsidRPr="000D7D40" w:rsidRDefault="00B3639C" w:rsidP="00B3639C">
      <w:pPr>
        <w:pStyle w:val="Commentaire"/>
        <w:rPr>
          <w:rFonts w:ascii="Arial" w:hAnsi="Arial" w:cs="Arial"/>
          <w:color w:val="000000" w:themeColor="text1"/>
          <w:sz w:val="18"/>
          <w:szCs w:val="18"/>
        </w:rPr>
      </w:pPr>
      <w:r w:rsidRPr="000D7D40">
        <w:rPr>
          <w:rFonts w:ascii="Arial" w:hAnsi="Arial" w:cs="Arial"/>
          <w:color w:val="000000" w:themeColor="text1"/>
          <w:sz w:val="18"/>
          <w:szCs w:val="18"/>
        </w:rPr>
        <w:t xml:space="preserve">Vérifier </w:t>
      </w:r>
      <w:proofErr w:type="gramStart"/>
      <w:r w:rsidRPr="000D7D40">
        <w:rPr>
          <w:rFonts w:ascii="Arial" w:hAnsi="Arial" w:cs="Arial"/>
          <w:color w:val="000000" w:themeColor="text1"/>
          <w:sz w:val="18"/>
          <w:szCs w:val="18"/>
        </w:rPr>
        <w:t>a</w:t>
      </w:r>
      <w:proofErr w:type="gramEnd"/>
      <w:r w:rsidRPr="000D7D40">
        <w:rPr>
          <w:rFonts w:ascii="Arial" w:hAnsi="Arial" w:cs="Arial"/>
          <w:color w:val="000000" w:themeColor="text1"/>
          <w:sz w:val="18"/>
          <w:szCs w:val="18"/>
        </w:rPr>
        <w:t xml:space="preserve"> minima :</w:t>
      </w:r>
    </w:p>
    <w:p w14:paraId="33840A5D" w14:textId="77777777" w:rsidR="00B3639C" w:rsidRPr="000D7D40" w:rsidRDefault="00B3639C" w:rsidP="00B3639C">
      <w:pPr>
        <w:pStyle w:val="Commentaire"/>
        <w:numPr>
          <w:ilvl w:val="0"/>
          <w:numId w:val="33"/>
        </w:numPr>
        <w:rPr>
          <w:rFonts w:ascii="Arial" w:hAnsi="Arial" w:cs="Arial"/>
          <w:color w:val="000000" w:themeColor="text1"/>
          <w:sz w:val="18"/>
          <w:szCs w:val="18"/>
        </w:rPr>
      </w:pPr>
      <w:r w:rsidRPr="000D7D40">
        <w:rPr>
          <w:rFonts w:ascii="Arial" w:hAnsi="Arial" w:cs="Arial"/>
          <w:color w:val="000000" w:themeColor="text1"/>
          <w:sz w:val="18"/>
          <w:szCs w:val="18"/>
        </w:rPr>
        <w:t>Accès aux locaux contrôlés (alarmes anti-intrusion, détecteurs de fumée, contrôle d’accès dédié à la salle informatique, règles d'accès des visiteurs)</w:t>
      </w:r>
    </w:p>
    <w:p w14:paraId="6B8E688D" w14:textId="77777777" w:rsidR="00B3639C" w:rsidRPr="000D7D40" w:rsidRDefault="00B3639C" w:rsidP="00B3639C">
      <w:pPr>
        <w:pStyle w:val="Commentaire"/>
        <w:numPr>
          <w:ilvl w:val="0"/>
          <w:numId w:val="33"/>
        </w:numPr>
        <w:rPr>
          <w:rFonts w:ascii="Arial" w:hAnsi="Arial" w:cs="Arial"/>
          <w:color w:val="000000" w:themeColor="text1"/>
          <w:sz w:val="18"/>
          <w:szCs w:val="18"/>
        </w:rPr>
      </w:pPr>
      <w:r w:rsidRPr="000D7D40">
        <w:rPr>
          <w:rFonts w:ascii="Arial" w:hAnsi="Arial" w:cs="Arial"/>
          <w:color w:val="000000" w:themeColor="text1"/>
          <w:sz w:val="18"/>
          <w:szCs w:val="18"/>
        </w:rPr>
        <w:t>Accès aux données limitées aux seules personnes habilitées, accès par identifiant / mot de passe régulièrement modifié (</w:t>
      </w:r>
      <w:hyperlink r:id="rId2" w:history="1">
        <w:r w:rsidRPr="000D7D40">
          <w:rPr>
            <w:rStyle w:val="Lienhypertexte"/>
            <w:rFonts w:ascii="Arial" w:hAnsi="Arial" w:cs="Arial"/>
            <w:sz w:val="18"/>
            <w:szCs w:val="18"/>
          </w:rPr>
          <w:t>https://www.cnil.fr/fr/authentification-par-mot-de-passe-les-mesures-de-securite-elementaires</w:t>
        </w:r>
      </w:hyperlink>
      <w:r w:rsidRPr="000D7D40">
        <w:rPr>
          <w:rFonts w:ascii="Arial" w:hAnsi="Arial" w:cs="Arial"/>
          <w:color w:val="000000" w:themeColor="text1"/>
          <w:sz w:val="18"/>
          <w:szCs w:val="18"/>
        </w:rPr>
        <w:t>)</w:t>
      </w:r>
    </w:p>
    <w:p w14:paraId="514DD019" w14:textId="77777777" w:rsidR="00B3639C" w:rsidRPr="000D7D40" w:rsidRDefault="00B3639C" w:rsidP="00B3639C">
      <w:pPr>
        <w:pStyle w:val="Commentaire"/>
        <w:numPr>
          <w:ilvl w:val="0"/>
          <w:numId w:val="33"/>
        </w:numPr>
        <w:rPr>
          <w:rFonts w:ascii="Arial" w:hAnsi="Arial" w:cs="Arial"/>
          <w:color w:val="000000" w:themeColor="text1"/>
          <w:sz w:val="18"/>
          <w:szCs w:val="18"/>
        </w:rPr>
      </w:pPr>
      <w:r w:rsidRPr="000D7D40">
        <w:rPr>
          <w:rFonts w:ascii="Arial" w:hAnsi="Arial" w:cs="Arial"/>
          <w:color w:val="000000" w:themeColor="text1"/>
          <w:sz w:val="18"/>
          <w:szCs w:val="18"/>
        </w:rPr>
        <w:t xml:space="preserve">Protection du réseau interne (gestion des connexions </w:t>
      </w:r>
      <w:proofErr w:type="spellStart"/>
      <w:r w:rsidRPr="000D7D40">
        <w:rPr>
          <w:rFonts w:ascii="Arial" w:hAnsi="Arial" w:cs="Arial"/>
          <w:color w:val="000000" w:themeColor="text1"/>
          <w:sz w:val="18"/>
          <w:szCs w:val="18"/>
        </w:rPr>
        <w:t>wi-fi</w:t>
      </w:r>
      <w:proofErr w:type="spellEnd"/>
      <w:r w:rsidRPr="000D7D40">
        <w:rPr>
          <w:rFonts w:ascii="Arial" w:hAnsi="Arial" w:cs="Arial"/>
          <w:color w:val="000000" w:themeColor="text1"/>
          <w:sz w:val="18"/>
          <w:szCs w:val="18"/>
        </w:rPr>
        <w:t>, VPN si accès à distance, limitation des flux réseaux)</w:t>
      </w:r>
    </w:p>
    <w:p w14:paraId="3135380F" w14:textId="77777777" w:rsidR="00B3639C" w:rsidRPr="000D7D40" w:rsidRDefault="00B3639C" w:rsidP="00B3639C">
      <w:pPr>
        <w:pStyle w:val="Commentaire"/>
        <w:numPr>
          <w:ilvl w:val="0"/>
          <w:numId w:val="33"/>
        </w:numPr>
        <w:rPr>
          <w:rFonts w:ascii="Arial" w:hAnsi="Arial" w:cs="Arial"/>
          <w:color w:val="000000" w:themeColor="text1"/>
          <w:sz w:val="18"/>
          <w:szCs w:val="18"/>
        </w:rPr>
      </w:pPr>
      <w:r w:rsidRPr="000D7D40">
        <w:rPr>
          <w:rFonts w:ascii="Arial" w:hAnsi="Arial" w:cs="Arial"/>
          <w:color w:val="000000" w:themeColor="text1"/>
          <w:sz w:val="18"/>
          <w:szCs w:val="18"/>
        </w:rPr>
        <w:t>Postes de travail sécurisés avec verrouillage automatique des sessions, pare-feu, antivirus,</w:t>
      </w:r>
    </w:p>
    <w:p w14:paraId="61B45D48" w14:textId="77777777" w:rsidR="00B3639C" w:rsidRPr="000D7D40" w:rsidRDefault="00B3639C" w:rsidP="00B3639C">
      <w:pPr>
        <w:pStyle w:val="Commentaire"/>
        <w:numPr>
          <w:ilvl w:val="0"/>
          <w:numId w:val="33"/>
        </w:numPr>
        <w:rPr>
          <w:rFonts w:ascii="Arial" w:hAnsi="Arial" w:cs="Arial"/>
          <w:sz w:val="18"/>
          <w:szCs w:val="18"/>
        </w:rPr>
      </w:pPr>
      <w:r w:rsidRPr="000D7D40">
        <w:rPr>
          <w:rFonts w:ascii="Arial" w:hAnsi="Arial" w:cs="Arial"/>
          <w:color w:val="000000" w:themeColor="text1"/>
          <w:sz w:val="18"/>
          <w:szCs w:val="18"/>
        </w:rPr>
        <w:t>Journalisation des données</w:t>
      </w:r>
    </w:p>
  </w:footnote>
  <w:footnote w:id="9">
    <w:p w14:paraId="5F6B7815" w14:textId="77777777" w:rsidR="00B3639C" w:rsidRPr="000D7D40" w:rsidRDefault="00B3639C" w:rsidP="00B3639C">
      <w:pPr>
        <w:pStyle w:val="Commentaire"/>
        <w:rPr>
          <w:rFonts w:ascii="Arial" w:hAnsi="Arial" w:cs="Arial"/>
          <w:color w:val="000000" w:themeColor="text1"/>
          <w:sz w:val="18"/>
          <w:szCs w:val="18"/>
        </w:rPr>
      </w:pPr>
      <w:r w:rsidRPr="000D7D40">
        <w:rPr>
          <w:rStyle w:val="Appelnotedebasdep"/>
          <w:rFonts w:ascii="Arial" w:hAnsi="Arial" w:cs="Arial"/>
          <w:sz w:val="18"/>
          <w:szCs w:val="18"/>
        </w:rPr>
        <w:footnoteRef/>
      </w:r>
      <w:r w:rsidRPr="000D7D40">
        <w:rPr>
          <w:rFonts w:ascii="Arial" w:hAnsi="Arial" w:cs="Arial"/>
          <w:sz w:val="18"/>
          <w:szCs w:val="18"/>
        </w:rPr>
        <w:t xml:space="preserve"> </w:t>
      </w:r>
      <w:r w:rsidRPr="000D7D40">
        <w:rPr>
          <w:rFonts w:ascii="Arial" w:hAnsi="Arial" w:cs="Arial"/>
          <w:color w:val="000000" w:themeColor="text1"/>
          <w:sz w:val="18"/>
          <w:szCs w:val="18"/>
        </w:rPr>
        <w:t xml:space="preserve">Guide de la CNIL : </w:t>
      </w:r>
      <w:hyperlink r:id="rId3" w:history="1">
        <w:r w:rsidRPr="000D7D40">
          <w:rPr>
            <w:rStyle w:val="Lienhypertexte"/>
            <w:rFonts w:ascii="Arial" w:hAnsi="Arial" w:cs="Arial"/>
            <w:sz w:val="18"/>
            <w:szCs w:val="18"/>
          </w:rPr>
          <w:t>https://www.cnil.fr/fr/un-nouveau-guide-de-la-securite-des-donnees-personnelles</w:t>
        </w:r>
      </w:hyperlink>
    </w:p>
    <w:p w14:paraId="38EAB12B" w14:textId="77777777" w:rsidR="00B3639C" w:rsidRPr="000D7D40" w:rsidRDefault="00B3639C" w:rsidP="00B3639C">
      <w:pPr>
        <w:pStyle w:val="Commentaire"/>
        <w:rPr>
          <w:rFonts w:ascii="Arial" w:hAnsi="Arial" w:cs="Arial"/>
          <w:color w:val="000000" w:themeColor="text1"/>
          <w:sz w:val="18"/>
          <w:szCs w:val="18"/>
        </w:rPr>
      </w:pPr>
      <w:r w:rsidRPr="000D7D40">
        <w:rPr>
          <w:rFonts w:ascii="Arial" w:hAnsi="Arial" w:cs="Arial"/>
          <w:color w:val="000000" w:themeColor="text1"/>
          <w:sz w:val="18"/>
          <w:szCs w:val="18"/>
        </w:rPr>
        <w:t>Vérifier a minima :</w:t>
      </w:r>
    </w:p>
    <w:p w14:paraId="1E9B9BE9" w14:textId="77777777" w:rsidR="00B3639C" w:rsidRPr="000D7D40" w:rsidRDefault="00B3639C" w:rsidP="00B3639C">
      <w:pPr>
        <w:pStyle w:val="Commentaire"/>
        <w:numPr>
          <w:ilvl w:val="0"/>
          <w:numId w:val="33"/>
        </w:numPr>
        <w:rPr>
          <w:rFonts w:ascii="Arial" w:hAnsi="Arial" w:cs="Arial"/>
          <w:color w:val="000000" w:themeColor="text1"/>
          <w:sz w:val="18"/>
          <w:szCs w:val="18"/>
        </w:rPr>
      </w:pPr>
      <w:r w:rsidRPr="000D7D40">
        <w:rPr>
          <w:rFonts w:ascii="Arial" w:hAnsi="Arial" w:cs="Arial"/>
          <w:color w:val="000000" w:themeColor="text1"/>
          <w:sz w:val="18"/>
          <w:szCs w:val="18"/>
        </w:rPr>
        <w:t>Stockage sur réseau</w:t>
      </w:r>
    </w:p>
    <w:p w14:paraId="52B8F297" w14:textId="77777777" w:rsidR="00B3639C" w:rsidRPr="000D7D40" w:rsidRDefault="00B3639C" w:rsidP="00B3639C">
      <w:pPr>
        <w:pStyle w:val="Commentaire"/>
        <w:numPr>
          <w:ilvl w:val="0"/>
          <w:numId w:val="33"/>
        </w:numPr>
        <w:rPr>
          <w:rFonts w:ascii="Arial" w:hAnsi="Arial" w:cs="Arial"/>
          <w:color w:val="000000" w:themeColor="text1"/>
          <w:sz w:val="18"/>
          <w:szCs w:val="18"/>
        </w:rPr>
      </w:pPr>
      <w:r w:rsidRPr="000D7D40">
        <w:rPr>
          <w:rFonts w:ascii="Arial" w:hAnsi="Arial" w:cs="Arial"/>
          <w:color w:val="000000" w:themeColor="text1"/>
          <w:sz w:val="18"/>
          <w:szCs w:val="18"/>
        </w:rPr>
        <w:t>Sauvegardes régulières dans un endroit distinct</w:t>
      </w:r>
    </w:p>
    <w:p w14:paraId="1C3F667F" w14:textId="77777777" w:rsidR="00B3639C" w:rsidRDefault="00B3639C" w:rsidP="00B3639C">
      <w:pPr>
        <w:pStyle w:val="Notedebasdepage"/>
        <w:numPr>
          <w:ilvl w:val="0"/>
          <w:numId w:val="33"/>
        </w:numPr>
        <w:spacing w:before="0"/>
        <w:jc w:val="both"/>
      </w:pPr>
      <w:r w:rsidRPr="000D7D40">
        <w:rPr>
          <w:rFonts w:cs="Arial"/>
          <w:color w:val="000000" w:themeColor="text1"/>
          <w:sz w:val="18"/>
          <w:szCs w:val="18"/>
        </w:rPr>
        <w:t>Plan de reprise des données en cas d’incident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6764" w14:textId="3158A234" w:rsidR="00771347" w:rsidRPr="00D43F10" w:rsidRDefault="00771347" w:rsidP="00656C65">
    <w:pPr>
      <w:spacing w:line="227" w:lineRule="exact"/>
      <w:jc w:val="center"/>
      <w:rPr>
        <w:color w:val="808080"/>
        <w:sz w:val="16"/>
        <w:szCs w:val="16"/>
      </w:rPr>
    </w:pPr>
    <w:r w:rsidRPr="00D43F10">
      <w:rPr>
        <w:sz w:val="16"/>
        <w:szCs w:val="16"/>
      </w:rPr>
      <w:fldChar w:fldCharType="begin"/>
    </w:r>
    <w:r w:rsidRPr="00D43F10">
      <w:rPr>
        <w:sz w:val="16"/>
        <w:szCs w:val="16"/>
      </w:rPr>
      <w:instrText xml:space="preserve"> PAGE </w:instrText>
    </w:r>
    <w:r w:rsidRPr="00D43F10">
      <w:rPr>
        <w:sz w:val="16"/>
        <w:szCs w:val="16"/>
      </w:rPr>
      <w:fldChar w:fldCharType="separate"/>
    </w:r>
    <w:r w:rsidR="00A51502">
      <w:rPr>
        <w:noProof/>
        <w:sz w:val="16"/>
        <w:szCs w:val="16"/>
      </w:rPr>
      <w:t>9</w:t>
    </w:r>
    <w:r w:rsidRPr="00D43F10">
      <w:rPr>
        <w:sz w:val="16"/>
        <w:szCs w:val="16"/>
      </w:rPr>
      <w:fldChar w:fldCharType="end"/>
    </w:r>
    <w:r w:rsidRPr="00D43F10">
      <w:rPr>
        <w:sz w:val="16"/>
        <w:szCs w:val="16"/>
      </w:rPr>
      <w:t>/</w:t>
    </w:r>
    <w:r w:rsidRPr="00D43F10">
      <w:rPr>
        <w:sz w:val="16"/>
        <w:szCs w:val="16"/>
      </w:rPr>
      <w:fldChar w:fldCharType="begin"/>
    </w:r>
    <w:r w:rsidRPr="00D43F10">
      <w:rPr>
        <w:sz w:val="16"/>
        <w:szCs w:val="16"/>
      </w:rPr>
      <w:instrText xml:space="preserve"> NUMPAGES </w:instrText>
    </w:r>
    <w:r w:rsidRPr="00D43F10">
      <w:rPr>
        <w:sz w:val="16"/>
        <w:szCs w:val="16"/>
      </w:rPr>
      <w:fldChar w:fldCharType="separate"/>
    </w:r>
    <w:r w:rsidR="00A51502">
      <w:rPr>
        <w:noProof/>
        <w:sz w:val="16"/>
        <w:szCs w:val="16"/>
      </w:rPr>
      <w:t>49</w:t>
    </w:r>
    <w:r w:rsidRPr="00D43F10">
      <w:rPr>
        <w:sz w:val="16"/>
        <w:szCs w:val="16"/>
      </w:rPr>
      <w:fldChar w:fldCharType="end"/>
    </w:r>
  </w:p>
  <w:p w14:paraId="0BD022F9" w14:textId="77777777" w:rsidR="00771347" w:rsidRDefault="00771347" w:rsidP="00F030D8">
    <w:pPr>
      <w:spacing w:line="227" w:lineRule="exact"/>
      <w:jc w:val="right"/>
      <w:rPr>
        <w:sz w:val="16"/>
        <w:szCs w:val="16"/>
      </w:rPr>
    </w:pPr>
  </w:p>
  <w:p w14:paraId="4ADA7469" w14:textId="77777777" w:rsidR="00771347" w:rsidRPr="00D43F10" w:rsidRDefault="00771347" w:rsidP="00F030D8">
    <w:pPr>
      <w:spacing w:line="227" w:lineRule="exact"/>
      <w:jc w:val="right"/>
      <w:rPr>
        <w:sz w:val="16"/>
        <w:szCs w:val="16"/>
      </w:rPr>
    </w:pPr>
  </w:p>
  <w:p w14:paraId="39B0C4B3" w14:textId="2BDFD9A4" w:rsidR="00771347" w:rsidRPr="006E644B" w:rsidRDefault="00771347" w:rsidP="00F030D8">
    <w:pPr>
      <w:spacing w:line="227" w:lineRule="exact"/>
      <w:jc w:val="right"/>
      <w:rPr>
        <w:sz w:val="16"/>
        <w:szCs w:val="16"/>
      </w:rPr>
    </w:pPr>
    <w:r w:rsidRPr="006E644B">
      <w:rPr>
        <w:sz w:val="16"/>
        <w:szCs w:val="16"/>
      </w:rPr>
      <w:t>Projet de Marché n° </w:t>
    </w:r>
    <w:r w:rsidR="006E644B" w:rsidRPr="006E644B">
      <w:rPr>
        <w:sz w:val="16"/>
        <w:szCs w:val="16"/>
      </w:rPr>
      <w:t>B25-05296-ID</w:t>
    </w:r>
  </w:p>
  <w:p w14:paraId="4D76D7BA" w14:textId="77777777" w:rsidR="00771347" w:rsidRDefault="0077134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9EDD" w14:textId="77777777" w:rsidR="00771347" w:rsidRDefault="00771347">
    <w:pPr>
      <w:pStyle w:val="En-tte"/>
    </w:pPr>
    <w:r>
      <w:rPr>
        <w:noProof/>
      </w:rPr>
      <w:drawing>
        <wp:anchor distT="0" distB="0" distL="114300" distR="114300" simplePos="0" relativeHeight="251659264" behindDoc="0" locked="0" layoutInCell="1" allowOverlap="1" wp14:anchorId="4AED669E" wp14:editId="10868A73">
          <wp:simplePos x="0" y="0"/>
          <wp:positionH relativeFrom="column">
            <wp:posOffset>0</wp:posOffset>
          </wp:positionH>
          <wp:positionV relativeFrom="paragraph">
            <wp:posOffset>0</wp:posOffset>
          </wp:positionV>
          <wp:extent cx="1021080" cy="1021080"/>
          <wp:effectExtent l="0" t="0" r="7620" b="762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21080" cy="1021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93A6" w14:textId="77777777" w:rsidR="00771347" w:rsidRPr="00D43F10" w:rsidRDefault="00771347" w:rsidP="00F030D8">
    <w:pPr>
      <w:spacing w:line="227" w:lineRule="exact"/>
      <w:jc w:val="right"/>
      <w:rPr>
        <w:color w:val="808080"/>
        <w:sz w:val="16"/>
        <w:szCs w:val="16"/>
      </w:rPr>
    </w:pPr>
    <w:r w:rsidRPr="00D43F10">
      <w:rPr>
        <w:sz w:val="16"/>
        <w:szCs w:val="16"/>
      </w:rPr>
      <w:fldChar w:fldCharType="begin"/>
    </w:r>
    <w:r w:rsidRPr="00D43F10">
      <w:rPr>
        <w:sz w:val="16"/>
        <w:szCs w:val="16"/>
      </w:rPr>
      <w:instrText xml:space="preserve"> PAGE </w:instrText>
    </w:r>
    <w:r w:rsidRPr="00D43F10">
      <w:rPr>
        <w:sz w:val="16"/>
        <w:szCs w:val="16"/>
      </w:rPr>
      <w:fldChar w:fldCharType="separate"/>
    </w:r>
    <w:r>
      <w:rPr>
        <w:noProof/>
        <w:sz w:val="16"/>
        <w:szCs w:val="16"/>
      </w:rPr>
      <w:t>2</w:t>
    </w:r>
    <w:r w:rsidRPr="00D43F10">
      <w:rPr>
        <w:sz w:val="16"/>
        <w:szCs w:val="16"/>
      </w:rPr>
      <w:fldChar w:fldCharType="end"/>
    </w:r>
    <w:r w:rsidRPr="00D43F10">
      <w:rPr>
        <w:sz w:val="16"/>
        <w:szCs w:val="16"/>
      </w:rPr>
      <w:t>/</w:t>
    </w:r>
    <w:r w:rsidRPr="00D43F10">
      <w:rPr>
        <w:sz w:val="16"/>
        <w:szCs w:val="16"/>
      </w:rPr>
      <w:fldChar w:fldCharType="begin"/>
    </w:r>
    <w:r w:rsidRPr="00D43F10">
      <w:rPr>
        <w:sz w:val="16"/>
        <w:szCs w:val="16"/>
      </w:rPr>
      <w:instrText xml:space="preserve"> NUMPAGES </w:instrText>
    </w:r>
    <w:r w:rsidRPr="00D43F10">
      <w:rPr>
        <w:sz w:val="16"/>
        <w:szCs w:val="16"/>
      </w:rPr>
      <w:fldChar w:fldCharType="separate"/>
    </w:r>
    <w:r>
      <w:rPr>
        <w:noProof/>
        <w:sz w:val="16"/>
        <w:szCs w:val="16"/>
      </w:rPr>
      <w:t>35</w:t>
    </w:r>
    <w:r w:rsidRPr="00D43F10">
      <w:rPr>
        <w:sz w:val="16"/>
        <w:szCs w:val="16"/>
      </w:rPr>
      <w:fldChar w:fldCharType="end"/>
    </w:r>
  </w:p>
  <w:p w14:paraId="3AC52305" w14:textId="77777777" w:rsidR="00771347" w:rsidRPr="00D43F10" w:rsidRDefault="00771347" w:rsidP="00F030D8">
    <w:pPr>
      <w:spacing w:line="227" w:lineRule="exact"/>
      <w:jc w:val="right"/>
      <w:rPr>
        <w:sz w:val="16"/>
        <w:szCs w:val="16"/>
      </w:rPr>
    </w:pPr>
  </w:p>
  <w:p w14:paraId="37DD4258" w14:textId="77777777" w:rsidR="00771347" w:rsidRPr="00D43F10" w:rsidRDefault="00771347" w:rsidP="00F030D8">
    <w:pPr>
      <w:spacing w:line="227" w:lineRule="exact"/>
      <w:jc w:val="right"/>
      <w:rPr>
        <w:sz w:val="16"/>
        <w:szCs w:val="16"/>
      </w:rPr>
    </w:pPr>
    <w:r w:rsidRPr="00D43F10">
      <w:rPr>
        <w:color w:val="FF0000"/>
        <w:sz w:val="16"/>
        <w:szCs w:val="16"/>
      </w:rPr>
      <w:t>&lt;Projet de&gt;</w:t>
    </w:r>
    <w:r w:rsidRPr="00D43F10">
      <w:rPr>
        <w:sz w:val="16"/>
        <w:szCs w:val="16"/>
      </w:rPr>
      <w:t xml:space="preserve"> Marché n° </w:t>
    </w:r>
    <w:r w:rsidRPr="00D43F10">
      <w:rPr>
        <w:color w:val="FF0000"/>
        <w:sz w:val="16"/>
        <w:szCs w:val="16"/>
      </w:rPr>
      <w:t>&lt;Insérer n° de marché&gt;</w:t>
    </w:r>
  </w:p>
  <w:p w14:paraId="3E470768" w14:textId="77777777" w:rsidR="00771347" w:rsidRDefault="0077134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680F"/>
    <w:multiLevelType w:val="hybridMultilevel"/>
    <w:tmpl w:val="B04AB198"/>
    <w:lvl w:ilvl="0" w:tplc="FFFFFFFF">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60DE1"/>
    <w:multiLevelType w:val="hybridMultilevel"/>
    <w:tmpl w:val="66347044"/>
    <w:lvl w:ilvl="0" w:tplc="EA1E4128">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8E4DB0"/>
    <w:multiLevelType w:val="multilevel"/>
    <w:tmpl w:val="68C8373A"/>
    <w:lvl w:ilvl="0">
      <w:start w:val="1"/>
      <w:numFmt w:val="decimal"/>
      <w:pStyle w:val="Titre1"/>
      <w:suff w:val="nothing"/>
      <w:lvlText w:val="ARTICLE %1 - "/>
      <w:lvlJc w:val="left"/>
      <w:pPr>
        <w:ind w:left="0" w:firstLine="0"/>
      </w:pPr>
      <w:rPr>
        <w:rFonts w:ascii="Arial Gras" w:hAnsi="Arial Gras"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567"/>
        </w:tabs>
        <w:ind w:left="567" w:hanging="567"/>
      </w:pPr>
      <w:rPr>
        <w:rFonts w:ascii="Arial Gras" w:hAnsi="Arial Gras"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nothing"/>
      <w:lvlText w:val="%1.%2.%3. "/>
      <w:lvlJc w:val="left"/>
      <w:pPr>
        <w:ind w:left="567" w:hanging="567"/>
      </w:pPr>
      <w:rPr>
        <w:rFonts w:ascii="Arial" w:hAnsi="Arial" w:hint="default"/>
        <w:b w:val="0"/>
        <w:i/>
        <w:caps/>
        <w:sz w:val="20"/>
        <w:szCs w:val="20"/>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4" w15:restartNumberingAfterBreak="0">
    <w:nsid w:val="18A51DB8"/>
    <w:multiLevelType w:val="hybridMultilevel"/>
    <w:tmpl w:val="BC441380"/>
    <w:lvl w:ilvl="0" w:tplc="EA1E4128">
      <w:numFmt w:val="bullet"/>
      <w:lvlText w:val="-"/>
      <w:lvlJc w:val="left"/>
      <w:pPr>
        <w:ind w:left="1287" w:hanging="360"/>
      </w:pPr>
      <w:rPr>
        <w:rFonts w:ascii="Calibri" w:eastAsiaTheme="minorHAnsi" w:hAnsi="Calibri" w:cs="Calibri"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208F441B"/>
    <w:multiLevelType w:val="multilevel"/>
    <w:tmpl w:val="670A47C4"/>
    <w:lvl w:ilvl="0">
      <w:start w:val="1"/>
      <w:numFmt w:val="decimal"/>
      <w:pStyle w:val="titreannexe1"/>
      <w:suff w:val="nothing"/>
      <w:lvlText w:val="ARTICLE %1 - "/>
      <w:lvlJc w:val="left"/>
      <w:pPr>
        <w:ind w:left="0" w:firstLine="0"/>
      </w:pPr>
      <w:rPr>
        <w:rFonts w:ascii="Arial Gras" w:hAnsi="Arial Gras"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annexe2"/>
      <w:lvlText w:val="%1.%2"/>
      <w:lvlJc w:val="left"/>
      <w:pPr>
        <w:tabs>
          <w:tab w:val="num" w:pos="567"/>
        </w:tabs>
        <w:ind w:left="567" w:hanging="567"/>
      </w:pPr>
      <w:rPr>
        <w:rFonts w:ascii="Arial Gras" w:hAnsi="Arial Gras"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annexe3"/>
      <w:suff w:val="space"/>
      <w:lvlText w:val="%1.%2.%3"/>
      <w:lvlJc w:val="left"/>
      <w:pPr>
        <w:ind w:left="567" w:hanging="567"/>
      </w:pPr>
      <w:rPr>
        <w:rFonts w:ascii="Arial" w:hAnsi="Arial" w:hint="default"/>
        <w:b w:val="0"/>
        <w:i/>
        <w:caps/>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6E35CB"/>
    <w:multiLevelType w:val="hybridMultilevel"/>
    <w:tmpl w:val="74ECE060"/>
    <w:lvl w:ilvl="0" w:tplc="7CC87114">
      <w:numFmt w:val="bullet"/>
      <w:pStyle w:val="TIRETGLG"/>
      <w:lvlText w:val="-"/>
      <w:lvlJc w:val="left"/>
      <w:pPr>
        <w:ind w:left="1077" w:hanging="360"/>
      </w:pPr>
      <w:rPr>
        <w:rFonts w:ascii="Calibri" w:eastAsia="Calibri" w:hAnsi="Calibri" w:cs="Times New Roman" w:hint="default"/>
      </w:rPr>
    </w:lvl>
    <w:lvl w:ilvl="1" w:tplc="040C0003">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9" w15:restartNumberingAfterBreak="0">
    <w:nsid w:val="25DF05A3"/>
    <w:multiLevelType w:val="hybridMultilevel"/>
    <w:tmpl w:val="C71633A8"/>
    <w:lvl w:ilvl="0" w:tplc="FFFFFFFF">
      <w:numFmt w:val="bullet"/>
      <w:lvlText w:val="-"/>
      <w:lvlJc w:val="left"/>
      <w:pPr>
        <w:ind w:left="1287" w:hanging="360"/>
      </w:pPr>
      <w:rPr>
        <w:rFont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F761DB"/>
    <w:multiLevelType w:val="hybridMultilevel"/>
    <w:tmpl w:val="F2A2C7C4"/>
    <w:lvl w:ilvl="0" w:tplc="3EDE49C6">
      <w:start w:val="446"/>
      <w:numFmt w:val="bullet"/>
      <w:lvlText w:val="-"/>
      <w:lvlJc w:val="left"/>
      <w:pPr>
        <w:ind w:left="1069" w:hanging="360"/>
      </w:pPr>
      <w:rPr>
        <w:rFonts w:ascii="Calibri" w:eastAsiaTheme="minorHAnsi"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29277C25"/>
    <w:multiLevelType w:val="multilevel"/>
    <w:tmpl w:val="410CB94E"/>
    <w:lvl w:ilvl="0">
      <w:numFmt w:val="bullet"/>
      <w:pStyle w:val="Puce1"/>
      <w:lvlText w:val="-"/>
      <w:lvlJc w:val="left"/>
      <w:pPr>
        <w:tabs>
          <w:tab w:val="num" w:pos="851"/>
        </w:tabs>
        <w:ind w:left="851" w:hanging="284"/>
      </w:pPr>
      <w:rPr>
        <w:rFonts w:ascii="Arial" w:hAnsi="Arial" w:hint="default"/>
        <w:sz w:val="20"/>
      </w:rPr>
    </w:lvl>
    <w:lvl w:ilvl="1">
      <w:start w:val="1"/>
      <w:numFmt w:val="bullet"/>
      <w:lvlText w:val="-"/>
      <w:lvlJc w:val="left"/>
      <w:pPr>
        <w:tabs>
          <w:tab w:val="num" w:pos="1134"/>
        </w:tabs>
        <w:ind w:left="1134" w:hanging="283"/>
      </w:pPr>
      <w:rPr>
        <w:rFonts w:ascii="Arial" w:hAnsi="Arial" w:hint="default"/>
      </w:rPr>
    </w:lvl>
    <w:lvl w:ilvl="2">
      <w:start w:val="1"/>
      <w:numFmt w:val="bullet"/>
      <w:lvlText w:val="-"/>
      <w:lvlJc w:val="left"/>
      <w:pPr>
        <w:tabs>
          <w:tab w:val="num" w:pos="1418"/>
        </w:tabs>
        <w:ind w:left="1418" w:hanging="284"/>
      </w:pPr>
      <w:rPr>
        <w:rFonts w:ascii="Arial" w:hAnsi="Arial" w:hint="default"/>
      </w:rPr>
    </w:lvl>
    <w:lvl w:ilvl="3">
      <w:start w:val="1"/>
      <w:numFmt w:val="bullet"/>
      <w:lvlText w:val="-"/>
      <w:lvlJc w:val="left"/>
      <w:pPr>
        <w:tabs>
          <w:tab w:val="num" w:pos="1701"/>
        </w:tabs>
        <w:ind w:left="1701" w:hanging="283"/>
      </w:pPr>
      <w:rPr>
        <w:rFonts w:ascii="Arial" w:hAnsi="Arial" w:hint="default"/>
      </w:rPr>
    </w:lvl>
    <w:lvl w:ilvl="4">
      <w:start w:val="1"/>
      <w:numFmt w:val="bullet"/>
      <w:lvlText w:val="-"/>
      <w:lvlJc w:val="left"/>
      <w:pPr>
        <w:tabs>
          <w:tab w:val="num" w:pos="1985"/>
        </w:tabs>
        <w:ind w:left="1985" w:hanging="284"/>
      </w:pPr>
      <w:rPr>
        <w:rFonts w:ascii="Arial" w:hAnsi="Arial"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E212B0"/>
    <w:multiLevelType w:val="hybridMultilevel"/>
    <w:tmpl w:val="2CECE35A"/>
    <w:lvl w:ilvl="0" w:tplc="FFFFFFFF">
      <w:numFmt w:val="bullet"/>
      <w:lvlText w:val="-"/>
      <w:lvlJc w:val="left"/>
      <w:pPr>
        <w:ind w:left="1287" w:hanging="360"/>
      </w:pPr>
      <w:rPr>
        <w:rFont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47862FCC"/>
    <w:multiLevelType w:val="hybridMultilevel"/>
    <w:tmpl w:val="B2980C1C"/>
    <w:lvl w:ilvl="0" w:tplc="F9469A1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3004E3"/>
    <w:multiLevelType w:val="multilevel"/>
    <w:tmpl w:val="77741714"/>
    <w:styleLink w:val="StyleAvecpuces"/>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E62828"/>
    <w:multiLevelType w:val="multilevel"/>
    <w:tmpl w:val="A26ECFA2"/>
    <w:styleLink w:val="Style1"/>
    <w:lvl w:ilvl="0">
      <w:start w:val="1"/>
      <w:numFmt w:val="bullet"/>
      <w:lvlText w:val="-"/>
      <w:lvlJc w:val="left"/>
      <w:pPr>
        <w:tabs>
          <w:tab w:val="num" w:pos="851"/>
        </w:tabs>
        <w:ind w:left="851" w:hanging="284"/>
      </w:pPr>
      <w:rPr>
        <w:rFonts w:ascii="Arial" w:hAnsi="Aria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o"/>
      <w:lvlJc w:val="left"/>
      <w:pPr>
        <w:tabs>
          <w:tab w:val="num" w:pos="1701"/>
        </w:tabs>
        <w:ind w:left="1701" w:hanging="283"/>
      </w:pPr>
      <w:rPr>
        <w:rFonts w:ascii="Courier New" w:hAnsi="Courier New" w:hint="default"/>
      </w:rPr>
    </w:lvl>
    <w:lvl w:ilvl="4">
      <w:start w:val="1"/>
      <w:numFmt w:val="bullet"/>
      <w:lvlText w:val="o"/>
      <w:lvlJc w:val="left"/>
      <w:pPr>
        <w:tabs>
          <w:tab w:val="num" w:pos="4113"/>
        </w:tabs>
        <w:ind w:left="4113" w:hanging="360"/>
      </w:pPr>
      <w:rPr>
        <w:rFonts w:ascii="Courier New" w:hAnsi="Courier New" w:cs="Courier New" w:hint="default"/>
      </w:rPr>
    </w:lvl>
    <w:lvl w:ilvl="5">
      <w:start w:val="1"/>
      <w:numFmt w:val="bullet"/>
      <w:lvlText w:val=""/>
      <w:lvlJc w:val="left"/>
      <w:pPr>
        <w:tabs>
          <w:tab w:val="num" w:pos="4833"/>
        </w:tabs>
        <w:ind w:left="4833" w:hanging="360"/>
      </w:pPr>
      <w:rPr>
        <w:rFonts w:ascii="Wingdings" w:hAnsi="Wingdings" w:hint="default"/>
      </w:rPr>
    </w:lvl>
    <w:lvl w:ilvl="6">
      <w:start w:val="1"/>
      <w:numFmt w:val="bullet"/>
      <w:lvlText w:val=""/>
      <w:lvlJc w:val="left"/>
      <w:pPr>
        <w:tabs>
          <w:tab w:val="num" w:pos="5553"/>
        </w:tabs>
        <w:ind w:left="5553" w:hanging="360"/>
      </w:pPr>
      <w:rPr>
        <w:rFonts w:ascii="Symbol" w:hAnsi="Symbol" w:hint="default"/>
      </w:rPr>
    </w:lvl>
    <w:lvl w:ilvl="7">
      <w:start w:val="1"/>
      <w:numFmt w:val="bullet"/>
      <w:lvlText w:val="o"/>
      <w:lvlJc w:val="left"/>
      <w:pPr>
        <w:tabs>
          <w:tab w:val="num" w:pos="6273"/>
        </w:tabs>
        <w:ind w:left="6273" w:hanging="360"/>
      </w:pPr>
      <w:rPr>
        <w:rFonts w:ascii="Courier New" w:hAnsi="Courier New" w:cs="Courier New" w:hint="default"/>
      </w:rPr>
    </w:lvl>
    <w:lvl w:ilvl="8">
      <w:start w:val="1"/>
      <w:numFmt w:val="bullet"/>
      <w:lvlText w:val=""/>
      <w:lvlJc w:val="left"/>
      <w:pPr>
        <w:tabs>
          <w:tab w:val="num" w:pos="6993"/>
        </w:tabs>
        <w:ind w:left="6993" w:hanging="360"/>
      </w:pPr>
      <w:rPr>
        <w:rFonts w:ascii="Wingdings" w:hAnsi="Wingdings" w:hint="default"/>
      </w:rPr>
    </w:lvl>
  </w:abstractNum>
  <w:abstractNum w:abstractNumId="19" w15:restartNumberingAfterBreak="0">
    <w:nsid w:val="568A4543"/>
    <w:multiLevelType w:val="multilevel"/>
    <w:tmpl w:val="9A121074"/>
    <w:lvl w:ilvl="0">
      <w:numFmt w:val="bullet"/>
      <w:lvlText w:val="-"/>
      <w:lvlJc w:val="left"/>
      <w:pPr>
        <w:tabs>
          <w:tab w:val="num" w:pos="851"/>
        </w:tabs>
        <w:ind w:left="851" w:hanging="284"/>
      </w:pPr>
      <w:rPr>
        <w:rFonts w:ascii="Arial" w:hAnsi="Arial" w:hint="default"/>
        <w:sz w:val="20"/>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Arial" w:hAnsi="Arial" w:hint="default"/>
      </w:rPr>
    </w:lvl>
    <w:lvl w:ilvl="3">
      <w:start w:val="1"/>
      <w:numFmt w:val="bullet"/>
      <w:lvlText w:val="-"/>
      <w:lvlJc w:val="left"/>
      <w:pPr>
        <w:tabs>
          <w:tab w:val="num" w:pos="1701"/>
        </w:tabs>
        <w:ind w:left="1701" w:hanging="283"/>
      </w:pPr>
      <w:rPr>
        <w:rFonts w:ascii="Arial" w:hAnsi="Arial" w:hint="default"/>
      </w:rPr>
    </w:lvl>
    <w:lvl w:ilvl="4">
      <w:start w:val="1"/>
      <w:numFmt w:val="bullet"/>
      <w:lvlText w:val="-"/>
      <w:lvlJc w:val="left"/>
      <w:pPr>
        <w:tabs>
          <w:tab w:val="num" w:pos="1985"/>
        </w:tabs>
        <w:ind w:left="1985" w:hanging="284"/>
      </w:pPr>
      <w:rPr>
        <w:rFonts w:ascii="Arial" w:hAnsi="Arial"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4D307F"/>
    <w:multiLevelType w:val="hybridMultilevel"/>
    <w:tmpl w:val="6DB29EC2"/>
    <w:lvl w:ilvl="0" w:tplc="BB1E07EE">
      <w:start w:val="7"/>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95672B"/>
    <w:multiLevelType w:val="hybridMultilevel"/>
    <w:tmpl w:val="35567AA2"/>
    <w:lvl w:ilvl="0" w:tplc="CBD8BEB2">
      <w:start w:val="1"/>
      <w:numFmt w:val="bullet"/>
      <w:pStyle w:val="Tiret2b"/>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21671C"/>
    <w:multiLevelType w:val="hybridMultilevel"/>
    <w:tmpl w:val="B69853A0"/>
    <w:lvl w:ilvl="0" w:tplc="CEA4EF38">
      <w:start w:val="25"/>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3"/>
  </w:num>
  <w:num w:numId="2">
    <w:abstractNumId w:val="18"/>
  </w:num>
  <w:num w:numId="3">
    <w:abstractNumId w:val="12"/>
  </w:num>
  <w:num w:numId="4">
    <w:abstractNumId w:val="6"/>
  </w:num>
  <w:num w:numId="5">
    <w:abstractNumId w:val="17"/>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5"/>
  </w:num>
  <w:num w:numId="9">
    <w:abstractNumId w:val="1"/>
  </w:num>
  <w:num w:numId="10">
    <w:abstractNumId w:val="19"/>
  </w:num>
  <w:num w:numId="11">
    <w:abstractNumId w:val="8"/>
  </w:num>
  <w:num w:numId="12">
    <w:abstractNumId w:val="9"/>
  </w:num>
  <w:num w:numId="13">
    <w:abstractNumId w:val="4"/>
  </w:num>
  <w:num w:numId="14">
    <w:abstractNumId w:val="24"/>
  </w:num>
  <w:num w:numId="15">
    <w:abstractNumId w:val="11"/>
  </w:num>
  <w:num w:numId="16">
    <w:abstractNumId w:val="0"/>
  </w:num>
  <w:num w:numId="17">
    <w:abstractNumId w:val="3"/>
  </w:num>
  <w:num w:numId="18">
    <w:abstractNumId w:val="16"/>
  </w:num>
  <w:num w:numId="19">
    <w:abstractNumId w:val="29"/>
  </w:num>
  <w:num w:numId="20">
    <w:abstractNumId w:val="12"/>
  </w:num>
  <w:num w:numId="21">
    <w:abstractNumId w:val="14"/>
  </w:num>
  <w:num w:numId="22">
    <w:abstractNumId w:val="5"/>
  </w:num>
  <w:num w:numId="23">
    <w:abstractNumId w:val="13"/>
  </w:num>
  <w:num w:numId="24">
    <w:abstractNumId w:val="7"/>
  </w:num>
  <w:num w:numId="25">
    <w:abstractNumId w:val="21"/>
  </w:num>
  <w:num w:numId="26">
    <w:abstractNumId w:val="23"/>
  </w:num>
  <w:num w:numId="27">
    <w:abstractNumId w:val="2"/>
  </w:num>
  <w:num w:numId="28">
    <w:abstractNumId w:val="25"/>
  </w:num>
  <w:num w:numId="29">
    <w:abstractNumId w:val="20"/>
  </w:num>
  <w:num w:numId="30">
    <w:abstractNumId w:val="22"/>
  </w:num>
  <w:num w:numId="31">
    <w:abstractNumId w:val="10"/>
  </w:num>
  <w:num w:numId="32">
    <w:abstractNumId w:val="26"/>
  </w:num>
  <w:num w:numId="33">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5AB"/>
    <w:rsid w:val="000043A9"/>
    <w:rsid w:val="00007C81"/>
    <w:rsid w:val="00011129"/>
    <w:rsid w:val="00013BAA"/>
    <w:rsid w:val="00021541"/>
    <w:rsid w:val="000226F1"/>
    <w:rsid w:val="0003023B"/>
    <w:rsid w:val="000309F4"/>
    <w:rsid w:val="00032912"/>
    <w:rsid w:val="00033827"/>
    <w:rsid w:val="0004062D"/>
    <w:rsid w:val="00041038"/>
    <w:rsid w:val="00042D88"/>
    <w:rsid w:val="000570F9"/>
    <w:rsid w:val="000622C7"/>
    <w:rsid w:val="0007163B"/>
    <w:rsid w:val="00074491"/>
    <w:rsid w:val="00083C77"/>
    <w:rsid w:val="000921D0"/>
    <w:rsid w:val="000A4C5D"/>
    <w:rsid w:val="000A667C"/>
    <w:rsid w:val="000D2011"/>
    <w:rsid w:val="000D2E10"/>
    <w:rsid w:val="000E5B1F"/>
    <w:rsid w:val="000F7E7A"/>
    <w:rsid w:val="00101239"/>
    <w:rsid w:val="00114C26"/>
    <w:rsid w:val="00114C8A"/>
    <w:rsid w:val="001234A0"/>
    <w:rsid w:val="00130E7C"/>
    <w:rsid w:val="00143B24"/>
    <w:rsid w:val="00145B07"/>
    <w:rsid w:val="00153B3F"/>
    <w:rsid w:val="00161F19"/>
    <w:rsid w:val="001632FC"/>
    <w:rsid w:val="0016392A"/>
    <w:rsid w:val="00166A9E"/>
    <w:rsid w:val="001702B8"/>
    <w:rsid w:val="0017756D"/>
    <w:rsid w:val="00182E59"/>
    <w:rsid w:val="001860DD"/>
    <w:rsid w:val="00192953"/>
    <w:rsid w:val="00197569"/>
    <w:rsid w:val="001A0062"/>
    <w:rsid w:val="001A1A2B"/>
    <w:rsid w:val="001A5C52"/>
    <w:rsid w:val="001A6753"/>
    <w:rsid w:val="001B530F"/>
    <w:rsid w:val="001B6141"/>
    <w:rsid w:val="001C1D42"/>
    <w:rsid w:val="001C6784"/>
    <w:rsid w:val="001C6C9F"/>
    <w:rsid w:val="001D1CD1"/>
    <w:rsid w:val="001D1F46"/>
    <w:rsid w:val="001E33DE"/>
    <w:rsid w:val="001F2202"/>
    <w:rsid w:val="00200AC2"/>
    <w:rsid w:val="00206BC1"/>
    <w:rsid w:val="00225704"/>
    <w:rsid w:val="00230E19"/>
    <w:rsid w:val="0023187E"/>
    <w:rsid w:val="00234397"/>
    <w:rsid w:val="002411A3"/>
    <w:rsid w:val="002451CD"/>
    <w:rsid w:val="00245BCC"/>
    <w:rsid w:val="00264AFF"/>
    <w:rsid w:val="00267C2D"/>
    <w:rsid w:val="002707FA"/>
    <w:rsid w:val="002739F2"/>
    <w:rsid w:val="00277778"/>
    <w:rsid w:val="00285D9F"/>
    <w:rsid w:val="0028684C"/>
    <w:rsid w:val="00291D50"/>
    <w:rsid w:val="00294A7D"/>
    <w:rsid w:val="002A6449"/>
    <w:rsid w:val="002A7FD6"/>
    <w:rsid w:val="002B168D"/>
    <w:rsid w:val="002B3A5E"/>
    <w:rsid w:val="002C2C97"/>
    <w:rsid w:val="002D0A88"/>
    <w:rsid w:val="002D19D3"/>
    <w:rsid w:val="002F04C5"/>
    <w:rsid w:val="00302985"/>
    <w:rsid w:val="003069CB"/>
    <w:rsid w:val="00307EEE"/>
    <w:rsid w:val="0031414D"/>
    <w:rsid w:val="00315DC1"/>
    <w:rsid w:val="00321353"/>
    <w:rsid w:val="003234AC"/>
    <w:rsid w:val="00324724"/>
    <w:rsid w:val="00325B9F"/>
    <w:rsid w:val="00326B08"/>
    <w:rsid w:val="003312D3"/>
    <w:rsid w:val="00332B80"/>
    <w:rsid w:val="0033533F"/>
    <w:rsid w:val="00335538"/>
    <w:rsid w:val="00340720"/>
    <w:rsid w:val="00347929"/>
    <w:rsid w:val="00347AA6"/>
    <w:rsid w:val="00353A18"/>
    <w:rsid w:val="0036327F"/>
    <w:rsid w:val="003660CA"/>
    <w:rsid w:val="00376422"/>
    <w:rsid w:val="00380FDD"/>
    <w:rsid w:val="00387D29"/>
    <w:rsid w:val="0039235F"/>
    <w:rsid w:val="003933CF"/>
    <w:rsid w:val="0039598C"/>
    <w:rsid w:val="003A4FE5"/>
    <w:rsid w:val="003A602D"/>
    <w:rsid w:val="003A7743"/>
    <w:rsid w:val="003B160F"/>
    <w:rsid w:val="003B216D"/>
    <w:rsid w:val="003C3D83"/>
    <w:rsid w:val="003D4C06"/>
    <w:rsid w:val="003D7F16"/>
    <w:rsid w:val="003E5EA7"/>
    <w:rsid w:val="003E7F05"/>
    <w:rsid w:val="00404585"/>
    <w:rsid w:val="004075F5"/>
    <w:rsid w:val="00416CB2"/>
    <w:rsid w:val="004219CE"/>
    <w:rsid w:val="004246DE"/>
    <w:rsid w:val="00434788"/>
    <w:rsid w:val="00443313"/>
    <w:rsid w:val="0045118A"/>
    <w:rsid w:val="00464667"/>
    <w:rsid w:val="004679A7"/>
    <w:rsid w:val="00470290"/>
    <w:rsid w:val="004761FD"/>
    <w:rsid w:val="00476661"/>
    <w:rsid w:val="00484A4A"/>
    <w:rsid w:val="0048511D"/>
    <w:rsid w:val="00485BB2"/>
    <w:rsid w:val="00496F05"/>
    <w:rsid w:val="004B1974"/>
    <w:rsid w:val="004B3F7B"/>
    <w:rsid w:val="004B545B"/>
    <w:rsid w:val="004C779F"/>
    <w:rsid w:val="004D197B"/>
    <w:rsid w:val="004D465C"/>
    <w:rsid w:val="004E11FB"/>
    <w:rsid w:val="004E17D5"/>
    <w:rsid w:val="004E2334"/>
    <w:rsid w:val="004E34CE"/>
    <w:rsid w:val="004E5655"/>
    <w:rsid w:val="005022DB"/>
    <w:rsid w:val="0050339E"/>
    <w:rsid w:val="005045F5"/>
    <w:rsid w:val="00512010"/>
    <w:rsid w:val="00517FDA"/>
    <w:rsid w:val="00522643"/>
    <w:rsid w:val="00525636"/>
    <w:rsid w:val="00536EA3"/>
    <w:rsid w:val="00537412"/>
    <w:rsid w:val="005418B9"/>
    <w:rsid w:val="005478D7"/>
    <w:rsid w:val="00550CF5"/>
    <w:rsid w:val="0055400B"/>
    <w:rsid w:val="00555A74"/>
    <w:rsid w:val="00561980"/>
    <w:rsid w:val="00563D3B"/>
    <w:rsid w:val="00571C08"/>
    <w:rsid w:val="005736CD"/>
    <w:rsid w:val="00575B4B"/>
    <w:rsid w:val="00580639"/>
    <w:rsid w:val="00581CFC"/>
    <w:rsid w:val="00583CAE"/>
    <w:rsid w:val="00587C1F"/>
    <w:rsid w:val="00596E4E"/>
    <w:rsid w:val="00597338"/>
    <w:rsid w:val="005A02C1"/>
    <w:rsid w:val="005A1D0B"/>
    <w:rsid w:val="005B2383"/>
    <w:rsid w:val="005B59CA"/>
    <w:rsid w:val="005C1B24"/>
    <w:rsid w:val="005C2786"/>
    <w:rsid w:val="005C4044"/>
    <w:rsid w:val="005C4DBE"/>
    <w:rsid w:val="005C7943"/>
    <w:rsid w:val="005D285F"/>
    <w:rsid w:val="005D2AE1"/>
    <w:rsid w:val="005E0654"/>
    <w:rsid w:val="005E3599"/>
    <w:rsid w:val="005E5F2E"/>
    <w:rsid w:val="005E7F3A"/>
    <w:rsid w:val="00604544"/>
    <w:rsid w:val="00605335"/>
    <w:rsid w:val="00624246"/>
    <w:rsid w:val="00624EC4"/>
    <w:rsid w:val="00633794"/>
    <w:rsid w:val="00640142"/>
    <w:rsid w:val="00640795"/>
    <w:rsid w:val="00651C6E"/>
    <w:rsid w:val="00653909"/>
    <w:rsid w:val="00656C65"/>
    <w:rsid w:val="0066386E"/>
    <w:rsid w:val="00664882"/>
    <w:rsid w:val="0066647E"/>
    <w:rsid w:val="00675C7E"/>
    <w:rsid w:val="00680480"/>
    <w:rsid w:val="00681AA1"/>
    <w:rsid w:val="0068602A"/>
    <w:rsid w:val="00697146"/>
    <w:rsid w:val="006A23A8"/>
    <w:rsid w:val="006A4060"/>
    <w:rsid w:val="006B60EE"/>
    <w:rsid w:val="006C28AB"/>
    <w:rsid w:val="006D119E"/>
    <w:rsid w:val="006D21DF"/>
    <w:rsid w:val="006D4E66"/>
    <w:rsid w:val="006E644B"/>
    <w:rsid w:val="006F19F4"/>
    <w:rsid w:val="006F442B"/>
    <w:rsid w:val="006F4FD6"/>
    <w:rsid w:val="00700F79"/>
    <w:rsid w:val="00701DB6"/>
    <w:rsid w:val="00711396"/>
    <w:rsid w:val="0071368A"/>
    <w:rsid w:val="007163EE"/>
    <w:rsid w:val="007204F8"/>
    <w:rsid w:val="00720D5B"/>
    <w:rsid w:val="0072330E"/>
    <w:rsid w:val="00730F95"/>
    <w:rsid w:val="00747331"/>
    <w:rsid w:val="00750BB5"/>
    <w:rsid w:val="00760497"/>
    <w:rsid w:val="007614A7"/>
    <w:rsid w:val="00764A5F"/>
    <w:rsid w:val="00767D81"/>
    <w:rsid w:val="00771347"/>
    <w:rsid w:val="007863F0"/>
    <w:rsid w:val="007869C0"/>
    <w:rsid w:val="007A6C0A"/>
    <w:rsid w:val="007A7C6F"/>
    <w:rsid w:val="007B668D"/>
    <w:rsid w:val="007C43CF"/>
    <w:rsid w:val="007C4E15"/>
    <w:rsid w:val="007D13A5"/>
    <w:rsid w:val="007D2AF7"/>
    <w:rsid w:val="007D32FE"/>
    <w:rsid w:val="007E309C"/>
    <w:rsid w:val="007E463B"/>
    <w:rsid w:val="00803568"/>
    <w:rsid w:val="0081099C"/>
    <w:rsid w:val="0081356D"/>
    <w:rsid w:val="0082104F"/>
    <w:rsid w:val="008217D8"/>
    <w:rsid w:val="008274FD"/>
    <w:rsid w:val="00827EA1"/>
    <w:rsid w:val="00830457"/>
    <w:rsid w:val="00833D25"/>
    <w:rsid w:val="00834182"/>
    <w:rsid w:val="00843146"/>
    <w:rsid w:val="00843BD0"/>
    <w:rsid w:val="00850E6F"/>
    <w:rsid w:val="00851DE2"/>
    <w:rsid w:val="00856F3A"/>
    <w:rsid w:val="00860F04"/>
    <w:rsid w:val="008612FC"/>
    <w:rsid w:val="00863C70"/>
    <w:rsid w:val="00872841"/>
    <w:rsid w:val="00875D27"/>
    <w:rsid w:val="00876BAF"/>
    <w:rsid w:val="00882485"/>
    <w:rsid w:val="0088753A"/>
    <w:rsid w:val="0089500D"/>
    <w:rsid w:val="008A259C"/>
    <w:rsid w:val="008A2D71"/>
    <w:rsid w:val="008A3315"/>
    <w:rsid w:val="008A418C"/>
    <w:rsid w:val="008A7074"/>
    <w:rsid w:val="008A76F4"/>
    <w:rsid w:val="008B171F"/>
    <w:rsid w:val="008B3470"/>
    <w:rsid w:val="008B366E"/>
    <w:rsid w:val="008C5D04"/>
    <w:rsid w:val="008D016A"/>
    <w:rsid w:val="008D2920"/>
    <w:rsid w:val="008D789E"/>
    <w:rsid w:val="008D7952"/>
    <w:rsid w:val="008E1512"/>
    <w:rsid w:val="008E316B"/>
    <w:rsid w:val="008F24E0"/>
    <w:rsid w:val="008F3521"/>
    <w:rsid w:val="00901700"/>
    <w:rsid w:val="009032B7"/>
    <w:rsid w:val="00904CCB"/>
    <w:rsid w:val="00922931"/>
    <w:rsid w:val="00925B18"/>
    <w:rsid w:val="0093631D"/>
    <w:rsid w:val="00937C62"/>
    <w:rsid w:val="00941B15"/>
    <w:rsid w:val="00950369"/>
    <w:rsid w:val="00952AA2"/>
    <w:rsid w:val="00956EFC"/>
    <w:rsid w:val="00960B5B"/>
    <w:rsid w:val="00962F8F"/>
    <w:rsid w:val="0096745F"/>
    <w:rsid w:val="00992783"/>
    <w:rsid w:val="00992A02"/>
    <w:rsid w:val="00993784"/>
    <w:rsid w:val="00997C5A"/>
    <w:rsid w:val="009A2A42"/>
    <w:rsid w:val="009A3FA4"/>
    <w:rsid w:val="009B08B5"/>
    <w:rsid w:val="009B2C97"/>
    <w:rsid w:val="009B61CD"/>
    <w:rsid w:val="009C0CE0"/>
    <w:rsid w:val="009C0F99"/>
    <w:rsid w:val="009C225D"/>
    <w:rsid w:val="009C77D3"/>
    <w:rsid w:val="009D254B"/>
    <w:rsid w:val="009D34CA"/>
    <w:rsid w:val="009E1F50"/>
    <w:rsid w:val="009E4C4C"/>
    <w:rsid w:val="009E506F"/>
    <w:rsid w:val="009E6DF3"/>
    <w:rsid w:val="009F4738"/>
    <w:rsid w:val="00A031C1"/>
    <w:rsid w:val="00A05B39"/>
    <w:rsid w:val="00A10578"/>
    <w:rsid w:val="00A314A6"/>
    <w:rsid w:val="00A34985"/>
    <w:rsid w:val="00A35928"/>
    <w:rsid w:val="00A40EA1"/>
    <w:rsid w:val="00A45CEA"/>
    <w:rsid w:val="00A51502"/>
    <w:rsid w:val="00A543C7"/>
    <w:rsid w:val="00A62623"/>
    <w:rsid w:val="00A7667F"/>
    <w:rsid w:val="00A83C0D"/>
    <w:rsid w:val="00A843C7"/>
    <w:rsid w:val="00A85FA5"/>
    <w:rsid w:val="00AA0D0B"/>
    <w:rsid w:val="00AA5584"/>
    <w:rsid w:val="00AB4149"/>
    <w:rsid w:val="00AB4A65"/>
    <w:rsid w:val="00AB53C4"/>
    <w:rsid w:val="00AD4D81"/>
    <w:rsid w:val="00AD5CBF"/>
    <w:rsid w:val="00AE14A0"/>
    <w:rsid w:val="00AE5F8B"/>
    <w:rsid w:val="00AF0BDF"/>
    <w:rsid w:val="00AF1CA2"/>
    <w:rsid w:val="00AF7474"/>
    <w:rsid w:val="00B06015"/>
    <w:rsid w:val="00B11855"/>
    <w:rsid w:val="00B16411"/>
    <w:rsid w:val="00B165AA"/>
    <w:rsid w:val="00B21796"/>
    <w:rsid w:val="00B25024"/>
    <w:rsid w:val="00B270DA"/>
    <w:rsid w:val="00B3639C"/>
    <w:rsid w:val="00B36E90"/>
    <w:rsid w:val="00B40397"/>
    <w:rsid w:val="00B40EB2"/>
    <w:rsid w:val="00B41EDF"/>
    <w:rsid w:val="00B46195"/>
    <w:rsid w:val="00B50336"/>
    <w:rsid w:val="00B5086E"/>
    <w:rsid w:val="00B51E3D"/>
    <w:rsid w:val="00B52B5D"/>
    <w:rsid w:val="00B55219"/>
    <w:rsid w:val="00B632C5"/>
    <w:rsid w:val="00B65D7A"/>
    <w:rsid w:val="00B85306"/>
    <w:rsid w:val="00B87ABA"/>
    <w:rsid w:val="00B908DC"/>
    <w:rsid w:val="00B92796"/>
    <w:rsid w:val="00B9550A"/>
    <w:rsid w:val="00BA2D94"/>
    <w:rsid w:val="00BA42F0"/>
    <w:rsid w:val="00BA4AFE"/>
    <w:rsid w:val="00BB5639"/>
    <w:rsid w:val="00BB5A2E"/>
    <w:rsid w:val="00BD0E2E"/>
    <w:rsid w:val="00BD3DD6"/>
    <w:rsid w:val="00BD7BE0"/>
    <w:rsid w:val="00BF3C1A"/>
    <w:rsid w:val="00BF4FEC"/>
    <w:rsid w:val="00C00258"/>
    <w:rsid w:val="00C134D4"/>
    <w:rsid w:val="00C162C1"/>
    <w:rsid w:val="00C165F0"/>
    <w:rsid w:val="00C209C3"/>
    <w:rsid w:val="00C21151"/>
    <w:rsid w:val="00C23F8D"/>
    <w:rsid w:val="00C243B8"/>
    <w:rsid w:val="00C26E53"/>
    <w:rsid w:val="00C36C3F"/>
    <w:rsid w:val="00C4781D"/>
    <w:rsid w:val="00C7636F"/>
    <w:rsid w:val="00C85D03"/>
    <w:rsid w:val="00C909BB"/>
    <w:rsid w:val="00C96CAB"/>
    <w:rsid w:val="00CA4ABD"/>
    <w:rsid w:val="00CB2BAB"/>
    <w:rsid w:val="00CB5EEF"/>
    <w:rsid w:val="00CC27DF"/>
    <w:rsid w:val="00CC2D3E"/>
    <w:rsid w:val="00CC3A82"/>
    <w:rsid w:val="00CC5AC2"/>
    <w:rsid w:val="00CC5F92"/>
    <w:rsid w:val="00CC6601"/>
    <w:rsid w:val="00CD30B8"/>
    <w:rsid w:val="00CD6759"/>
    <w:rsid w:val="00CE2156"/>
    <w:rsid w:val="00CE623B"/>
    <w:rsid w:val="00CE64FD"/>
    <w:rsid w:val="00CF139F"/>
    <w:rsid w:val="00CF261A"/>
    <w:rsid w:val="00CF5E4E"/>
    <w:rsid w:val="00D00637"/>
    <w:rsid w:val="00D02076"/>
    <w:rsid w:val="00D11310"/>
    <w:rsid w:val="00D134A2"/>
    <w:rsid w:val="00D14593"/>
    <w:rsid w:val="00D14900"/>
    <w:rsid w:val="00D316DF"/>
    <w:rsid w:val="00D352E3"/>
    <w:rsid w:val="00D36E04"/>
    <w:rsid w:val="00D419AC"/>
    <w:rsid w:val="00D428C7"/>
    <w:rsid w:val="00D52265"/>
    <w:rsid w:val="00D522BA"/>
    <w:rsid w:val="00D5242E"/>
    <w:rsid w:val="00D535CE"/>
    <w:rsid w:val="00D6316D"/>
    <w:rsid w:val="00D6370E"/>
    <w:rsid w:val="00D642CA"/>
    <w:rsid w:val="00D650A2"/>
    <w:rsid w:val="00D84A0E"/>
    <w:rsid w:val="00D8747F"/>
    <w:rsid w:val="00D90E94"/>
    <w:rsid w:val="00D91089"/>
    <w:rsid w:val="00D92BEF"/>
    <w:rsid w:val="00DA004A"/>
    <w:rsid w:val="00DA6FFE"/>
    <w:rsid w:val="00DA71D1"/>
    <w:rsid w:val="00DB536E"/>
    <w:rsid w:val="00DB704C"/>
    <w:rsid w:val="00DE6036"/>
    <w:rsid w:val="00DF3DF6"/>
    <w:rsid w:val="00DF4612"/>
    <w:rsid w:val="00E03E35"/>
    <w:rsid w:val="00E05D43"/>
    <w:rsid w:val="00E15647"/>
    <w:rsid w:val="00E3218A"/>
    <w:rsid w:val="00E33EA6"/>
    <w:rsid w:val="00E40039"/>
    <w:rsid w:val="00E515AB"/>
    <w:rsid w:val="00E57520"/>
    <w:rsid w:val="00E634FD"/>
    <w:rsid w:val="00E65847"/>
    <w:rsid w:val="00E65C64"/>
    <w:rsid w:val="00E666F5"/>
    <w:rsid w:val="00E674CD"/>
    <w:rsid w:val="00E67755"/>
    <w:rsid w:val="00E70889"/>
    <w:rsid w:val="00E764B8"/>
    <w:rsid w:val="00E92F9C"/>
    <w:rsid w:val="00E9488C"/>
    <w:rsid w:val="00EA6CB7"/>
    <w:rsid w:val="00EB4889"/>
    <w:rsid w:val="00EB6589"/>
    <w:rsid w:val="00EF718A"/>
    <w:rsid w:val="00F00726"/>
    <w:rsid w:val="00F02676"/>
    <w:rsid w:val="00F030D8"/>
    <w:rsid w:val="00F112FC"/>
    <w:rsid w:val="00F12834"/>
    <w:rsid w:val="00F1651B"/>
    <w:rsid w:val="00F20E73"/>
    <w:rsid w:val="00F20E85"/>
    <w:rsid w:val="00F2153E"/>
    <w:rsid w:val="00F3387A"/>
    <w:rsid w:val="00F33EB4"/>
    <w:rsid w:val="00F3702E"/>
    <w:rsid w:val="00F5182B"/>
    <w:rsid w:val="00F53ADD"/>
    <w:rsid w:val="00F658B7"/>
    <w:rsid w:val="00F80C02"/>
    <w:rsid w:val="00F85BE8"/>
    <w:rsid w:val="00F95885"/>
    <w:rsid w:val="00FB0946"/>
    <w:rsid w:val="00FC03F6"/>
    <w:rsid w:val="00FC3D0B"/>
    <w:rsid w:val="00FD60EA"/>
    <w:rsid w:val="00FE051F"/>
    <w:rsid w:val="00FE5D2F"/>
    <w:rsid w:val="00FF16D8"/>
    <w:rsid w:val="00FF247C"/>
    <w:rsid w:val="00FF3A22"/>
    <w:rsid w:val="00FF57D7"/>
    <w:rsid w:val="00FF6A28"/>
    <w:rsid w:val="00FF6A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3EF7102"/>
  <w15:docId w15:val="{6C6B7D09-303C-4474-BD1A-7B0A5D99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Instructions"/>
    <w:qFormat/>
    <w:rPr>
      <w:rFonts w:ascii="Arial" w:hAnsi="Arial"/>
    </w:rPr>
  </w:style>
  <w:style w:type="paragraph" w:styleId="Titre1">
    <w:name w:val="heading 1"/>
    <w:aliases w:val="Style 1,T1,Heading 1- SBC,Heading 1-ERI,H1,Titre 11,t1.T1.Titre 1,t1,Titre1,stydde,Titre 1 tbo,chapitre,Level a,toc 1,Heading apps,h1,L1,Heading 1,Arial 14 Fett,Arial 14 Fett1,Arial 14 Fett2,Heading 1-ERI1,Chapitre,heading 1,Titre 1ed,t1.T1,H,GS"/>
    <w:basedOn w:val="Normal"/>
    <w:next w:val="Normal"/>
    <w:link w:val="Titre1Car"/>
    <w:qFormat/>
    <w:rsid w:val="00404585"/>
    <w:pPr>
      <w:keepNext/>
      <w:numPr>
        <w:numId w:val="1"/>
      </w:numPr>
      <w:spacing w:before="120"/>
      <w:jc w:val="both"/>
      <w:outlineLvl w:val="0"/>
    </w:pPr>
    <w:rPr>
      <w:rFonts w:ascii="Arial Gras" w:hAnsi="Arial Gras"/>
      <w:b/>
      <w:caps/>
      <w:u w:val="single"/>
    </w:rPr>
  </w:style>
  <w:style w:type="paragraph" w:styleId="Titre2">
    <w:name w:val="heading 2"/>
    <w:aliases w:val="Titre 2 titre,201=x.1.Titre,202=x.x.Titre,caro,Heading 2 - SBC,Heading 2 (SBC),H2,l2,I2,Heading 2,chapitre 1.1,paragraphe,Titre 21,t2.T2,h2,Titre2,Arial 12 Fett Kursiv,l21,I21,Titre 2 tbo,t2,Tempo Heading 2,2nd level,2,Titre 2 - RAO,h21,h22,H21"/>
    <w:basedOn w:val="Normal"/>
    <w:next w:val="Corpsdetexte"/>
    <w:link w:val="Titre2Car"/>
    <w:qFormat/>
    <w:rsid w:val="00404585"/>
    <w:pPr>
      <w:keepNext/>
      <w:numPr>
        <w:ilvl w:val="1"/>
        <w:numId w:val="1"/>
      </w:numPr>
      <w:spacing w:before="120"/>
      <w:jc w:val="both"/>
      <w:outlineLvl w:val="1"/>
    </w:pPr>
    <w:rPr>
      <w:rFonts w:cs="Arial"/>
      <w:b/>
      <w:bCs/>
      <w:iCs/>
      <w:szCs w:val="28"/>
    </w:rPr>
  </w:style>
  <w:style w:type="paragraph" w:styleId="Titre3">
    <w:name w:val="heading 3"/>
    <w:aliases w:val="Titre 3 titre,Heading 3 - SBC,l3,CT,3,H3,chapitre 1.1.1,T3,h3,Annexe 3,Tempo Heading 3,t3,Bold 12,L3,1.2.3.,Titles,Heading 2.3,(Alt+3),(Alt+3)1,(Alt+3)2,(Alt+3)3,(Alt+3)4,(Alt+3)5,(Alt+3)6,(Alt+3)11,(Alt+3)21,(Alt+3)31,(Alt+3)41,(Alt+3)7,ttt,n3"/>
    <w:basedOn w:val="Normal"/>
    <w:next w:val="Normal"/>
    <w:link w:val="Titre3Car"/>
    <w:qFormat/>
    <w:rsid w:val="00404585"/>
    <w:pPr>
      <w:keepNext/>
      <w:numPr>
        <w:ilvl w:val="2"/>
        <w:numId w:val="1"/>
      </w:numPr>
      <w:spacing w:before="120"/>
      <w:jc w:val="both"/>
      <w:outlineLvl w:val="2"/>
    </w:pPr>
    <w:rPr>
      <w:rFonts w:cs="Arial"/>
      <w:bCs/>
      <w:i/>
      <w:szCs w:val="26"/>
    </w:rPr>
  </w:style>
  <w:style w:type="paragraph" w:styleId="Titre4">
    <w:name w:val="heading 4"/>
    <w:aliases w:val="(annexe),H4,h4,Heading 4 - SBC,chapitre 1.1.1.1,l4,I4,dash,Heading 4,Titre 41,t4.T4,t4,Titre niveau 4,Ref Heading 1,rh1,Heading sql,Titre4,l41,l42,Headline4,niveau 2,4,4heading,Titre 4 VGX,heading 4,SousSousSection,H41,Chap 4ème Niveau,Contrat 4"/>
    <w:basedOn w:val="Normal"/>
    <w:next w:val="Normal"/>
    <w:link w:val="Titre4Car"/>
    <w:qFormat/>
    <w:rsid w:val="00404585"/>
    <w:pPr>
      <w:keepNext/>
      <w:numPr>
        <w:ilvl w:val="3"/>
        <w:numId w:val="1"/>
      </w:numPr>
      <w:spacing w:before="240" w:after="60"/>
      <w:outlineLvl w:val="3"/>
    </w:pPr>
    <w:rPr>
      <w:rFonts w:ascii="Times New Roman" w:hAnsi="Times New Roman"/>
      <w:b/>
      <w:bCs/>
      <w:sz w:val="28"/>
      <w:szCs w:val="28"/>
    </w:rPr>
  </w:style>
  <w:style w:type="paragraph" w:styleId="Titre5">
    <w:name w:val="heading 5"/>
    <w:aliases w:val="Heading 5 (SBC),H5,Heading 5,Titre niveau 5,L5,Titre5,heading 5,(Alt+5),h5,Chap 5ème Niveau,Chap 5éme Niveau,H51,H52,H511,Roman list,Contrat 5,Heading5_Titre5,(Shift Ctrl 5),NCS-H5,Second Subheading,Heading 51,Annex Heading 5,ASAPHeading 5"/>
    <w:basedOn w:val="Normal"/>
    <w:next w:val="Normal"/>
    <w:qFormat/>
    <w:rsid w:val="00404585"/>
    <w:pPr>
      <w:numPr>
        <w:ilvl w:val="4"/>
        <w:numId w:val="1"/>
      </w:numPr>
      <w:spacing w:before="240" w:after="60"/>
      <w:outlineLvl w:val="4"/>
    </w:pPr>
    <w:rPr>
      <w:b/>
      <w:bCs/>
      <w:i/>
      <w:iCs/>
      <w:sz w:val="26"/>
      <w:szCs w:val="26"/>
    </w:rPr>
  </w:style>
  <w:style w:type="paragraph" w:styleId="Titre6">
    <w:name w:val="heading 6"/>
    <w:aliases w:val="H6,Heading 6,Annexe1,Chap 6ème Niveau,Chap 6éme Niveau,H61,H62,H611,Bullet list,Heading6_Titre6,(Shift Ctrl 6),Ref Heading 3,rh3,Ref Heading 31,rh31,h6,Third Subheading,Annexe 1,Annexe 11,Annexe 12,Annexe 13,Annexe 14,Annexe 15,Annexe 16,6,l6"/>
    <w:basedOn w:val="Normal"/>
    <w:next w:val="Normal"/>
    <w:qFormat/>
    <w:rsid w:val="00404585"/>
    <w:pPr>
      <w:numPr>
        <w:ilvl w:val="5"/>
        <w:numId w:val="1"/>
      </w:numPr>
      <w:spacing w:before="240" w:after="60"/>
      <w:outlineLvl w:val="5"/>
    </w:pPr>
    <w:rPr>
      <w:rFonts w:ascii="Times New Roman" w:hAnsi="Times New Roman"/>
      <w:b/>
      <w:bCs/>
      <w:sz w:val="22"/>
      <w:szCs w:val="22"/>
    </w:rPr>
  </w:style>
  <w:style w:type="paragraph" w:styleId="Titre7">
    <w:name w:val="heading 7"/>
    <w:aliases w:val="Annexe2,figure caption,Heading 7,Chap 7ème Niveau,Chap 7éme Niveau,letter list,lettered list,Heading7_Titre7"/>
    <w:basedOn w:val="Normal"/>
    <w:next w:val="Normal"/>
    <w:qFormat/>
    <w:rsid w:val="00404585"/>
    <w:pPr>
      <w:numPr>
        <w:ilvl w:val="6"/>
        <w:numId w:val="1"/>
      </w:numPr>
      <w:spacing w:before="240" w:after="60"/>
      <w:outlineLvl w:val="6"/>
    </w:pPr>
    <w:rPr>
      <w:rFonts w:ascii="Times New Roman" w:hAnsi="Times New Roman"/>
      <w:sz w:val="24"/>
      <w:szCs w:val="24"/>
    </w:rPr>
  </w:style>
  <w:style w:type="paragraph" w:styleId="Titre8">
    <w:name w:val="heading 8"/>
    <w:aliases w:val="Annexe3,table caption,Heading 8,Chap 8ème Niveau,Heading8_Titre8"/>
    <w:basedOn w:val="Normal"/>
    <w:next w:val="Normal"/>
    <w:qFormat/>
    <w:rsid w:val="00404585"/>
    <w:pPr>
      <w:numPr>
        <w:ilvl w:val="7"/>
        <w:numId w:val="1"/>
      </w:numPr>
      <w:spacing w:before="240" w:after="60"/>
      <w:outlineLvl w:val="7"/>
    </w:pPr>
    <w:rPr>
      <w:rFonts w:ascii="Times New Roman" w:hAnsi="Times New Roman"/>
      <w:i/>
      <w:iCs/>
      <w:sz w:val="24"/>
      <w:szCs w:val="24"/>
    </w:rPr>
  </w:style>
  <w:style w:type="paragraph" w:styleId="Titre9">
    <w:name w:val="heading 9"/>
    <w:aliases w:val="Titre 10,Annexe4,Heading 9,Chap 9ème Niveau,Heading9_Titre9,T_Annex"/>
    <w:basedOn w:val="Normal"/>
    <w:next w:val="Normal"/>
    <w:qFormat/>
    <w:rsid w:val="00404585"/>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MARCHE">
    <w:name w:val="TITRE MARCHE"/>
    <w:basedOn w:val="Normal"/>
    <w:rPr>
      <w:b/>
      <w:caps/>
    </w:rPr>
  </w:style>
  <w:style w:type="paragraph" w:customStyle="1" w:styleId="Numeromarche">
    <w:name w:val="Numero marche"/>
    <w:basedOn w:val="Normal"/>
    <w:pPr>
      <w:tabs>
        <w:tab w:val="left" w:pos="1680"/>
      </w:tabs>
    </w:pPr>
    <w:rPr>
      <w:b/>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extedebulles">
    <w:name w:val="Balloon Text"/>
    <w:basedOn w:val="Normal"/>
    <w:semiHidden/>
    <w:rPr>
      <w:rFonts w:ascii="Tahoma" w:hAnsi="Tahoma" w:cs="Tahoma"/>
      <w:sz w:val="16"/>
      <w:szCs w:val="16"/>
    </w:rPr>
  </w:style>
  <w:style w:type="character" w:styleId="Lienhypertexte">
    <w:name w:val="Hyperlink"/>
    <w:uiPriority w:val="99"/>
    <w:rPr>
      <w:color w:val="0000FF"/>
      <w:u w:val="single"/>
    </w:rPr>
  </w:style>
  <w:style w:type="paragraph" w:customStyle="1" w:styleId="Titre2texte">
    <w:name w:val="Titre 2 texte"/>
    <w:basedOn w:val="Titre2"/>
    <w:next w:val="Corpsdetexte"/>
    <w:rsid w:val="00404585"/>
    <w:rPr>
      <w:b w:val="0"/>
    </w:rPr>
  </w:style>
  <w:style w:type="paragraph" w:customStyle="1" w:styleId="Titre3texte">
    <w:name w:val="Titre 3 texte"/>
    <w:basedOn w:val="Titre3"/>
    <w:next w:val="Corpsdetexte"/>
    <w:rsid w:val="00404585"/>
    <w:rPr>
      <w:i w:val="0"/>
    </w:rPr>
  </w:style>
  <w:style w:type="paragraph" w:styleId="TM1">
    <w:name w:val="toc 1"/>
    <w:basedOn w:val="Normal"/>
    <w:next w:val="Normal"/>
    <w:autoRedefine/>
    <w:uiPriority w:val="39"/>
    <w:rsid w:val="0066386E"/>
    <w:pPr>
      <w:tabs>
        <w:tab w:val="right" w:leader="dot" w:pos="9900"/>
      </w:tabs>
      <w:spacing w:before="120"/>
    </w:pPr>
    <w:rPr>
      <w:rFonts w:ascii="Arial Gras" w:hAnsi="Arial Gras"/>
      <w:b/>
      <w:caps/>
    </w:rPr>
  </w:style>
  <w:style w:type="paragraph" w:customStyle="1" w:styleId="ANNEXE">
    <w:name w:val="ANNEXE"/>
    <w:basedOn w:val="Titre1"/>
    <w:next w:val="Corpsdetexte"/>
    <w:rsid w:val="00404585"/>
    <w:pPr>
      <w:numPr>
        <w:numId w:val="0"/>
      </w:numPr>
      <w:jc w:val="center"/>
    </w:pPr>
    <w:rPr>
      <w:bCs/>
    </w:rPr>
  </w:style>
  <w:style w:type="paragraph" w:styleId="Corpsdetexte">
    <w:name w:val="Body Text"/>
    <w:basedOn w:val="Normal"/>
    <w:link w:val="CorpsdetexteCar"/>
    <w:uiPriority w:val="99"/>
    <w:rsid w:val="00404585"/>
    <w:pPr>
      <w:spacing w:before="120"/>
      <w:ind w:left="567"/>
      <w:jc w:val="both"/>
    </w:pPr>
  </w:style>
  <w:style w:type="paragraph" w:customStyle="1" w:styleId="Pagedegarde">
    <w:name w:val="Page de garde"/>
    <w:basedOn w:val="Normal"/>
    <w:rsid w:val="00404585"/>
    <w:pPr>
      <w:suppressAutoHyphens/>
      <w:ind w:right="-108"/>
      <w:jc w:val="both"/>
    </w:pPr>
  </w:style>
  <w:style w:type="paragraph" w:customStyle="1" w:styleId="StylePagedegardeDroite">
    <w:name w:val="Style Page de garde + Droite"/>
    <w:basedOn w:val="Pagedegarde"/>
    <w:rsid w:val="00404585"/>
    <w:pPr>
      <w:ind w:right="0"/>
      <w:jc w:val="right"/>
    </w:pPr>
  </w:style>
  <w:style w:type="paragraph" w:customStyle="1" w:styleId="tabledesmatires">
    <w:name w:val="table des matières"/>
    <w:aliases w:val="titre"/>
    <w:basedOn w:val="Normal"/>
    <w:next w:val="Normal"/>
    <w:rsid w:val="00404585"/>
    <w:pPr>
      <w:spacing w:before="120"/>
      <w:jc w:val="center"/>
    </w:pPr>
    <w:rPr>
      <w:b/>
      <w:bCs/>
    </w:rPr>
  </w:style>
  <w:style w:type="paragraph" w:customStyle="1" w:styleId="StyleJustifiGauche1cmAvant6pt">
    <w:name w:val="Style Justifié Gauche :  1 cm Avant : 6 pt"/>
    <w:basedOn w:val="Normal"/>
    <w:rsid w:val="00404585"/>
    <w:pPr>
      <w:spacing w:before="120"/>
      <w:ind w:left="567"/>
      <w:jc w:val="both"/>
    </w:pPr>
  </w:style>
  <w:style w:type="paragraph" w:customStyle="1" w:styleId="Puce1">
    <w:name w:val="Puce 1"/>
    <w:basedOn w:val="Listepuces"/>
    <w:next w:val="Corpsdetexte"/>
    <w:link w:val="Puce1CarCar"/>
    <w:rsid w:val="00404585"/>
    <w:pPr>
      <w:numPr>
        <w:numId w:val="3"/>
      </w:numPr>
      <w:spacing w:before="120"/>
      <w:jc w:val="both"/>
    </w:pPr>
  </w:style>
  <w:style w:type="numbering" w:customStyle="1" w:styleId="Style1">
    <w:name w:val="Style1"/>
    <w:link w:val="Style1Car"/>
    <w:rsid w:val="00404585"/>
    <w:pPr>
      <w:numPr>
        <w:numId w:val="2"/>
      </w:numPr>
    </w:pPr>
  </w:style>
  <w:style w:type="paragraph" w:styleId="Listepuces">
    <w:name w:val="List Bullet"/>
    <w:basedOn w:val="Normal"/>
    <w:rsid w:val="00404585"/>
  </w:style>
  <w:style w:type="paragraph" w:customStyle="1" w:styleId="Instructions1">
    <w:name w:val="Instructions1"/>
    <w:basedOn w:val="Normal"/>
    <w:link w:val="InstructionsCar"/>
    <w:rsid w:val="00404585"/>
    <w:pPr>
      <w:spacing w:before="120"/>
      <w:ind w:left="567"/>
      <w:jc w:val="both"/>
    </w:pPr>
    <w:rPr>
      <w:i/>
      <w:vanish/>
      <w:color w:val="3366FF"/>
    </w:rPr>
  </w:style>
  <w:style w:type="paragraph" w:customStyle="1" w:styleId="instructions">
    <w:name w:val="instructions"/>
    <w:basedOn w:val="Corpsdetexte"/>
    <w:rsid w:val="00404585"/>
    <w:rPr>
      <w:i/>
      <w:vanish/>
      <w:color w:val="3366FF"/>
    </w:rPr>
  </w:style>
  <w:style w:type="paragraph" w:styleId="Retraitcorpsdetexte">
    <w:name w:val="Body Text Indent"/>
    <w:basedOn w:val="Normal"/>
    <w:rsid w:val="00404585"/>
    <w:pPr>
      <w:spacing w:after="120"/>
      <w:ind w:left="283"/>
    </w:pPr>
  </w:style>
  <w:style w:type="character" w:customStyle="1" w:styleId="InstructionsCar">
    <w:name w:val="Instructions Car"/>
    <w:link w:val="Instructions1"/>
    <w:rsid w:val="00404585"/>
    <w:rPr>
      <w:rFonts w:ascii="Arial" w:hAnsi="Arial"/>
      <w:i/>
      <w:vanish/>
      <w:color w:val="3366FF"/>
      <w:lang w:val="fr-FR" w:eastAsia="fr-FR" w:bidi="ar-SA"/>
    </w:rPr>
  </w:style>
  <w:style w:type="paragraph" w:customStyle="1" w:styleId="Retrait1">
    <w:name w:val="Retrait 1"/>
    <w:basedOn w:val="Corpsdetexte"/>
    <w:rsid w:val="00404585"/>
    <w:pPr>
      <w:ind w:left="851"/>
    </w:pPr>
  </w:style>
  <w:style w:type="paragraph" w:customStyle="1" w:styleId="SignatureCEA">
    <w:name w:val="Signature CEA"/>
    <w:basedOn w:val="Normal"/>
    <w:rsid w:val="00404585"/>
    <w:pPr>
      <w:tabs>
        <w:tab w:val="left" w:pos="5103"/>
      </w:tabs>
      <w:ind w:left="567"/>
      <w:jc w:val="both"/>
    </w:pPr>
  </w:style>
  <w:style w:type="paragraph" w:styleId="Notedebasdepage">
    <w:name w:val="footnote text"/>
    <w:basedOn w:val="Normal"/>
    <w:link w:val="NotedebasdepageCar"/>
    <w:uiPriority w:val="99"/>
    <w:rsid w:val="00404585"/>
    <w:pPr>
      <w:spacing w:before="120"/>
    </w:pPr>
  </w:style>
  <w:style w:type="character" w:styleId="Appelnotedebasdep">
    <w:name w:val="footnote reference"/>
    <w:uiPriority w:val="99"/>
    <w:rsid w:val="00404585"/>
    <w:rPr>
      <w:vertAlign w:val="superscript"/>
    </w:rPr>
  </w:style>
  <w:style w:type="table" w:styleId="Grilledutableau">
    <w:name w:val="Table Grid"/>
    <w:basedOn w:val="TableauNormal"/>
    <w:uiPriority w:val="39"/>
    <w:rsid w:val="00404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
    <w:name w:val="Annexe"/>
    <w:basedOn w:val="Titre1"/>
    <w:rsid w:val="00404585"/>
    <w:pPr>
      <w:tabs>
        <w:tab w:val="left" w:pos="5670"/>
        <w:tab w:val="center" w:pos="6804"/>
      </w:tabs>
      <w:spacing w:before="240" w:after="60" w:line="240" w:lineRule="exact"/>
      <w:ind w:left="851"/>
      <w:jc w:val="center"/>
    </w:pPr>
    <w:rPr>
      <w:rFonts w:ascii="Arial" w:hAnsi="Arial"/>
      <w:bCs/>
      <w:kern w:val="28"/>
    </w:rPr>
  </w:style>
  <w:style w:type="character" w:customStyle="1" w:styleId="Style1Car">
    <w:name w:val="Style1 Car"/>
    <w:link w:val="Style1"/>
    <w:rsid w:val="00404585"/>
    <w:rPr>
      <w:rFonts w:ascii="Arial" w:hAnsi="Arial" w:cs="Arial"/>
      <w:b/>
      <w:bCs/>
      <w:kern w:val="32"/>
      <w:sz w:val="20"/>
      <w:szCs w:val="32"/>
      <w:lang w:val="fr-FR" w:eastAsia="fr-FR" w:bidi="ar-SA"/>
    </w:rPr>
  </w:style>
  <w:style w:type="paragraph" w:customStyle="1" w:styleId="Style4">
    <w:name w:val="Style4"/>
    <w:basedOn w:val="Titre2"/>
    <w:rsid w:val="00404585"/>
    <w:pPr>
      <w:tabs>
        <w:tab w:val="clear" w:pos="567"/>
      </w:tabs>
      <w:spacing w:before="240" w:after="60"/>
      <w:ind w:left="370" w:firstLine="170"/>
      <w:jc w:val="left"/>
    </w:pPr>
    <w:rPr>
      <w:iCs w:val="0"/>
    </w:rPr>
  </w:style>
  <w:style w:type="paragraph" w:customStyle="1" w:styleId="Para4">
    <w:name w:val="Para 4"/>
    <w:basedOn w:val="Normal"/>
    <w:rsid w:val="00404585"/>
    <w:pPr>
      <w:tabs>
        <w:tab w:val="left" w:pos="2268"/>
      </w:tabs>
      <w:spacing w:before="120"/>
      <w:ind w:left="1985"/>
      <w:jc w:val="both"/>
    </w:pPr>
  </w:style>
  <w:style w:type="paragraph" w:styleId="Titre">
    <w:name w:val="Title"/>
    <w:basedOn w:val="Normal"/>
    <w:qFormat/>
    <w:rsid w:val="00404585"/>
    <w:pPr>
      <w:jc w:val="center"/>
    </w:pPr>
    <w:rPr>
      <w:rFonts w:cs="Arial"/>
      <w:b/>
    </w:rPr>
  </w:style>
  <w:style w:type="paragraph" w:styleId="Corpsdetexte2">
    <w:name w:val="Body Text 2"/>
    <w:basedOn w:val="Normal"/>
    <w:rsid w:val="00404585"/>
    <w:pPr>
      <w:spacing w:after="120" w:line="480" w:lineRule="auto"/>
    </w:pPr>
    <w:rPr>
      <w:rFonts w:cs="Arial"/>
    </w:rPr>
  </w:style>
  <w:style w:type="paragraph" w:customStyle="1" w:styleId="titreannexe1">
    <w:name w:val="titre annexe 1"/>
    <w:basedOn w:val="Normal"/>
    <w:rsid w:val="00404585"/>
    <w:pPr>
      <w:numPr>
        <w:numId w:val="4"/>
      </w:numPr>
      <w:spacing w:before="120"/>
    </w:pPr>
    <w:rPr>
      <w:b/>
      <w:u w:val="single"/>
    </w:rPr>
  </w:style>
  <w:style w:type="paragraph" w:customStyle="1" w:styleId="Titreannexe2">
    <w:name w:val="Titre annexe 2"/>
    <w:basedOn w:val="Normal"/>
    <w:rsid w:val="00404585"/>
    <w:pPr>
      <w:numPr>
        <w:ilvl w:val="1"/>
        <w:numId w:val="4"/>
      </w:numPr>
      <w:spacing w:before="120"/>
      <w:jc w:val="both"/>
    </w:pPr>
    <w:rPr>
      <w:b/>
    </w:rPr>
  </w:style>
  <w:style w:type="paragraph" w:customStyle="1" w:styleId="titreannexe3">
    <w:name w:val="titre annexe 3"/>
    <w:basedOn w:val="Normal"/>
    <w:rsid w:val="00404585"/>
    <w:pPr>
      <w:keepNext/>
      <w:numPr>
        <w:ilvl w:val="2"/>
        <w:numId w:val="4"/>
      </w:numPr>
      <w:spacing w:before="120"/>
      <w:jc w:val="both"/>
      <w:outlineLvl w:val="2"/>
    </w:pPr>
    <w:rPr>
      <w:rFonts w:cs="Arial"/>
      <w:i/>
      <w:iCs/>
    </w:rPr>
  </w:style>
  <w:style w:type="character" w:styleId="Numrodepage">
    <w:name w:val="page number"/>
    <w:basedOn w:val="Policepardfaut"/>
    <w:rsid w:val="00404585"/>
  </w:style>
  <w:style w:type="paragraph" w:customStyle="1" w:styleId="Direction-Dpartement-Service">
    <w:name w:val="Direction-Département-Service"/>
    <w:basedOn w:val="Normal"/>
    <w:semiHidden/>
    <w:rsid w:val="00404585"/>
    <w:pPr>
      <w:framePr w:wrap="around" w:vAnchor="page" w:hAnchor="margin" w:y="2723"/>
      <w:suppressAutoHyphens/>
      <w:spacing w:before="20" w:line="220" w:lineRule="atLeast"/>
      <w:suppressOverlap/>
    </w:pPr>
    <w:rPr>
      <w:color w:val="7B7B7A"/>
      <w:sz w:val="18"/>
      <w:szCs w:val="24"/>
    </w:rPr>
  </w:style>
  <w:style w:type="paragraph" w:customStyle="1" w:styleId="RENVOI1">
    <w:name w:val="RENVOI 1"/>
    <w:basedOn w:val="Pieddepage"/>
    <w:next w:val="Normal"/>
    <w:semiHidden/>
    <w:rsid w:val="00404585"/>
    <w:pPr>
      <w:framePr w:w="10291" w:h="1247" w:hSpace="142" w:wrap="notBeside" w:vAnchor="page" w:hAnchor="page" w:x="852" w:y="14896" w:anchorLock="1"/>
      <w:tabs>
        <w:tab w:val="clear" w:pos="4536"/>
        <w:tab w:val="clear" w:pos="9072"/>
        <w:tab w:val="right" w:pos="9070"/>
      </w:tabs>
      <w:suppressAutoHyphens/>
      <w:spacing w:line="200" w:lineRule="atLeast"/>
    </w:pPr>
    <w:rPr>
      <w:color w:val="7B7B7A"/>
      <w:sz w:val="16"/>
      <w:szCs w:val="24"/>
    </w:rPr>
  </w:style>
  <w:style w:type="paragraph" w:customStyle="1" w:styleId="RENVOI2">
    <w:name w:val="RENVOI 2"/>
    <w:basedOn w:val="RENVOI1"/>
    <w:next w:val="Normal"/>
    <w:semiHidden/>
    <w:rsid w:val="00404585"/>
    <w:pPr>
      <w:framePr w:wrap="notBeside"/>
      <w:spacing w:after="40"/>
    </w:pPr>
  </w:style>
  <w:style w:type="paragraph" w:customStyle="1" w:styleId="DAM">
    <w:name w:val="DAM"/>
    <w:rsid w:val="00404585"/>
    <w:pPr>
      <w:spacing w:before="120"/>
      <w:ind w:left="567"/>
      <w:jc w:val="both"/>
    </w:pPr>
    <w:rPr>
      <w:rFonts w:ascii="Arial" w:hAnsi="Arial"/>
    </w:rPr>
  </w:style>
  <w:style w:type="paragraph" w:customStyle="1" w:styleId="StyleEn-tte9ptGris-50">
    <w:name w:val="Style En-tête + 9 pt Gris - 50 %"/>
    <w:basedOn w:val="En-tte"/>
    <w:rsid w:val="00404585"/>
    <w:rPr>
      <w:color w:val="808080"/>
      <w:sz w:val="18"/>
    </w:rPr>
  </w:style>
  <w:style w:type="character" w:customStyle="1" w:styleId="Puce1CarCar">
    <w:name w:val="Puce 1 Car Car"/>
    <w:link w:val="Puce1"/>
    <w:locked/>
    <w:rsid w:val="00FB0946"/>
    <w:rPr>
      <w:rFonts w:ascii="Arial" w:hAnsi="Arial"/>
    </w:rPr>
  </w:style>
  <w:style w:type="numbering" w:customStyle="1" w:styleId="StyleAvecpuces">
    <w:name w:val="Style Avec puces"/>
    <w:basedOn w:val="Aucuneliste"/>
    <w:rsid w:val="004E34CE"/>
    <w:pPr>
      <w:numPr>
        <w:numId w:val="5"/>
      </w:numPr>
    </w:pPr>
  </w:style>
  <w:style w:type="paragraph" w:customStyle="1" w:styleId="Tiret2b">
    <w:name w:val="Tiret2b"/>
    <w:basedOn w:val="Normal"/>
    <w:rsid w:val="00AD4D81"/>
    <w:pPr>
      <w:numPr>
        <w:numId w:val="6"/>
      </w:numPr>
    </w:pPr>
    <w:rPr>
      <w:rFonts w:ascii="Times New Roman" w:hAnsi="Times New Roman"/>
      <w:sz w:val="24"/>
      <w:szCs w:val="24"/>
    </w:rPr>
  </w:style>
  <w:style w:type="character" w:customStyle="1" w:styleId="Titre2Car">
    <w:name w:val="Titre 2 Car"/>
    <w:aliases w:val="Titre 2 titre Car,201=x.1.Titre Car,202=x.x.Titre Car,caro Car,Heading 2 - SBC Car,Heading 2 (SBC) Car,H2 Car,l2 Car,I2 Car,Heading 2 Car,chapitre 1.1 Car,paragraphe Car,Titre 21 Car,t2.T2 Car,h2 Car,Titre2 Car,Arial 12 Fett Kursiv Car,2 Car"/>
    <w:link w:val="Titre2"/>
    <w:rsid w:val="00484A4A"/>
    <w:rPr>
      <w:rFonts w:ascii="Arial" w:hAnsi="Arial" w:cs="Arial"/>
      <w:b/>
      <w:bCs/>
      <w:iCs/>
      <w:szCs w:val="28"/>
    </w:rPr>
  </w:style>
  <w:style w:type="character" w:customStyle="1" w:styleId="CorpsdetexteCar">
    <w:name w:val="Corps de texte Car"/>
    <w:link w:val="Corpsdetexte"/>
    <w:uiPriority w:val="99"/>
    <w:rsid w:val="00484A4A"/>
    <w:rPr>
      <w:rFonts w:ascii="Arial" w:hAnsi="Arial"/>
    </w:rPr>
  </w:style>
  <w:style w:type="character" w:customStyle="1" w:styleId="Titre1Car">
    <w:name w:val="Titre 1 Car"/>
    <w:aliases w:val="Style 1 Car,T1 Car,Heading 1- SBC Car,Heading 1-ERI Car,H1 Car,Titre 11 Car,t1.T1.Titre 1 Car,t1 Car,Titre1 Car,stydde Car,Titre 1 tbo Car,chapitre Car,Level a Car,toc 1 Car,Heading apps Car,h1 Car,L1 Car,Heading 1 Car,Arial 14 Fett Car"/>
    <w:link w:val="Titre1"/>
    <w:rsid w:val="00A031C1"/>
    <w:rPr>
      <w:rFonts w:ascii="Arial Gras" w:hAnsi="Arial Gras"/>
      <w:b/>
      <w:caps/>
      <w:u w:val="single"/>
    </w:rPr>
  </w:style>
  <w:style w:type="paragraph" w:customStyle="1" w:styleId="Textedesaisie">
    <w:name w:val="Texte de saisie"/>
    <w:basedOn w:val="Normal"/>
    <w:qFormat/>
    <w:rsid w:val="007863F0"/>
    <w:pPr>
      <w:spacing w:line="300" w:lineRule="atLeast"/>
      <w:jc w:val="both"/>
    </w:pPr>
    <w:rPr>
      <w:rFonts w:eastAsia="Arial"/>
      <w:color w:val="666666"/>
      <w:szCs w:val="22"/>
      <w:lang w:eastAsia="en-US"/>
    </w:rPr>
  </w:style>
  <w:style w:type="character" w:customStyle="1" w:styleId="NotedebasdepageCar">
    <w:name w:val="Note de bas de page Car"/>
    <w:basedOn w:val="Policepardfaut"/>
    <w:link w:val="Notedebasdepage"/>
    <w:uiPriority w:val="99"/>
    <w:rsid w:val="00CE64FD"/>
    <w:rPr>
      <w:rFonts w:ascii="Arial" w:hAnsi="Arial"/>
    </w:rPr>
  </w:style>
  <w:style w:type="paragraph" w:styleId="Textebrut">
    <w:name w:val="Plain Text"/>
    <w:basedOn w:val="Normal"/>
    <w:link w:val="TextebrutCar"/>
    <w:uiPriority w:val="99"/>
    <w:unhideWhenUsed/>
    <w:rsid w:val="00326B08"/>
    <w:rPr>
      <w:rFonts w:ascii="Calibri" w:eastAsiaTheme="minorHAnsi" w:hAnsi="Calibri"/>
      <w:sz w:val="22"/>
      <w:szCs w:val="22"/>
      <w:lang w:eastAsia="en-US"/>
    </w:rPr>
  </w:style>
  <w:style w:type="character" w:customStyle="1" w:styleId="TextebrutCar">
    <w:name w:val="Texte brut Car"/>
    <w:basedOn w:val="Policepardfaut"/>
    <w:link w:val="Textebrut"/>
    <w:uiPriority w:val="99"/>
    <w:rsid w:val="00326B08"/>
    <w:rPr>
      <w:rFonts w:ascii="Calibri" w:eastAsiaTheme="minorHAnsi" w:hAnsi="Calibri"/>
      <w:sz w:val="22"/>
      <w:szCs w:val="22"/>
      <w:lang w:eastAsia="en-US"/>
    </w:rPr>
  </w:style>
  <w:style w:type="paragraph" w:styleId="NormalWeb">
    <w:name w:val="Normal (Web)"/>
    <w:basedOn w:val="Normal"/>
    <w:uiPriority w:val="99"/>
    <w:unhideWhenUsed/>
    <w:rsid w:val="00882485"/>
    <w:pPr>
      <w:spacing w:before="100" w:beforeAutospacing="1" w:after="100" w:afterAutospacing="1"/>
    </w:pPr>
    <w:rPr>
      <w:rFonts w:ascii="Times New Roman" w:hAnsi="Times New Roman"/>
      <w:sz w:val="24"/>
      <w:szCs w:val="24"/>
    </w:rPr>
  </w:style>
  <w:style w:type="paragraph" w:styleId="Commentaire">
    <w:name w:val="annotation text"/>
    <w:basedOn w:val="Normal"/>
    <w:link w:val="CommentaireCar"/>
    <w:uiPriority w:val="99"/>
    <w:unhideWhenUsed/>
    <w:rsid w:val="00182E59"/>
    <w:pPr>
      <w:jc w:val="both"/>
    </w:pPr>
    <w:rPr>
      <w:rFonts w:asciiTheme="minorHAnsi" w:eastAsiaTheme="minorHAnsi" w:hAnsiTheme="minorHAnsi" w:cstheme="minorBidi"/>
      <w:lang w:eastAsia="en-US"/>
    </w:rPr>
  </w:style>
  <w:style w:type="character" w:customStyle="1" w:styleId="CommentaireCar">
    <w:name w:val="Commentaire Car"/>
    <w:basedOn w:val="Policepardfaut"/>
    <w:link w:val="Commentaire"/>
    <w:uiPriority w:val="99"/>
    <w:rsid w:val="00182E59"/>
    <w:rPr>
      <w:rFonts w:asciiTheme="minorHAnsi" w:eastAsiaTheme="minorHAnsi" w:hAnsiTheme="minorHAnsi" w:cstheme="minorBidi"/>
      <w:lang w:eastAsia="en-US"/>
    </w:rPr>
  </w:style>
  <w:style w:type="paragraph" w:styleId="Notedefin">
    <w:name w:val="endnote text"/>
    <w:basedOn w:val="Normal"/>
    <w:link w:val="NotedefinCar"/>
    <w:uiPriority w:val="99"/>
    <w:unhideWhenUsed/>
    <w:rsid w:val="00182E59"/>
    <w:rPr>
      <w:rFonts w:asciiTheme="minorHAnsi" w:eastAsiaTheme="minorHAnsi" w:hAnsiTheme="minorHAnsi" w:cstheme="minorBidi"/>
      <w:lang w:eastAsia="en-US"/>
    </w:rPr>
  </w:style>
  <w:style w:type="character" w:customStyle="1" w:styleId="NotedefinCar">
    <w:name w:val="Note de fin Car"/>
    <w:basedOn w:val="Policepardfaut"/>
    <w:link w:val="Notedefin"/>
    <w:uiPriority w:val="99"/>
    <w:rsid w:val="00182E59"/>
    <w:rPr>
      <w:rFonts w:asciiTheme="minorHAnsi" w:eastAsiaTheme="minorHAnsi" w:hAnsiTheme="minorHAnsi" w:cstheme="minorBidi"/>
      <w:lang w:eastAsia="en-US"/>
    </w:rPr>
  </w:style>
  <w:style w:type="paragraph" w:styleId="Paragraphedeliste">
    <w:name w:val="List Paragraph"/>
    <w:basedOn w:val="Normal"/>
    <w:link w:val="ParagraphedelisteCar"/>
    <w:uiPriority w:val="34"/>
    <w:qFormat/>
    <w:rsid w:val="00B5086E"/>
    <w:pPr>
      <w:ind w:left="720"/>
      <w:contextualSpacing/>
    </w:pPr>
  </w:style>
  <w:style w:type="character" w:customStyle="1" w:styleId="Titre4Car">
    <w:name w:val="Titre 4 Car"/>
    <w:aliases w:val="(annexe) Car,H4 Car,h4 Car,Heading 4 - SBC Car,chapitre 1.1.1.1 Car,l4 Car,I4 Car,dash Car,Heading 4 Car,Titre 41 Car,t4.T4 Car,t4 Car,Titre niveau 4 Car,Ref Heading 1 Car,rh1 Car,Heading sql Car,Titre4 Car,l41 Car,l42 Car,Headline4 Car"/>
    <w:basedOn w:val="Policepardfaut"/>
    <w:link w:val="Titre4"/>
    <w:rsid w:val="00701DB6"/>
    <w:rPr>
      <w:b/>
      <w:bCs/>
      <w:sz w:val="28"/>
      <w:szCs w:val="28"/>
    </w:rPr>
  </w:style>
  <w:style w:type="character" w:customStyle="1" w:styleId="PieddepageCar">
    <w:name w:val="Pied de page Car"/>
    <w:link w:val="Pieddepage"/>
    <w:uiPriority w:val="99"/>
    <w:rsid w:val="004B3F7B"/>
    <w:rPr>
      <w:rFonts w:ascii="Arial" w:hAnsi="Arial"/>
    </w:rPr>
  </w:style>
  <w:style w:type="paragraph" w:customStyle="1" w:styleId="TIRETGLG">
    <w:name w:val="*TIRET GLG"/>
    <w:basedOn w:val="Normal"/>
    <w:qFormat/>
    <w:rsid w:val="00340720"/>
    <w:pPr>
      <w:numPr>
        <w:numId w:val="11"/>
      </w:numPr>
      <w:spacing w:after="120"/>
      <w:ind w:left="709" w:hanging="284"/>
      <w:jc w:val="both"/>
    </w:pPr>
    <w:rPr>
      <w:rFonts w:cs="Arial"/>
    </w:rPr>
  </w:style>
  <w:style w:type="character" w:customStyle="1" w:styleId="Titre3Car">
    <w:name w:val="Titre 3 Car"/>
    <w:aliases w:val="Titre 3 titre Car,Heading 3 - SBC Car,l3 Car,CT Car,3 Car,H3 Car,chapitre 1.1.1 Car,T3 Car,h3 Car,Annexe 3 Car,Tempo Heading 3 Car,t3 Car,Bold 12 Car,L3 Car,1.2.3. Car,Titles Car,Heading 2.3 Car,(Alt+3) Car,(Alt+3)1 Car,(Alt+3)2 Car,ttt Car"/>
    <w:basedOn w:val="Policepardfaut"/>
    <w:link w:val="Titre3"/>
    <w:rsid w:val="0033533F"/>
    <w:rPr>
      <w:rFonts w:ascii="Arial" w:hAnsi="Arial" w:cs="Arial"/>
      <w:bCs/>
      <w:i/>
      <w:szCs w:val="26"/>
    </w:rPr>
  </w:style>
  <w:style w:type="character" w:customStyle="1" w:styleId="ParagraphedelisteCar">
    <w:name w:val="Paragraphe de liste Car"/>
    <w:link w:val="Paragraphedeliste"/>
    <w:uiPriority w:val="34"/>
    <w:rsid w:val="00D650A2"/>
    <w:rPr>
      <w:rFonts w:ascii="Arial" w:hAnsi="Arial"/>
    </w:rPr>
  </w:style>
  <w:style w:type="character" w:styleId="Marquedecommentaire">
    <w:name w:val="annotation reference"/>
    <w:basedOn w:val="Policepardfaut"/>
    <w:unhideWhenUsed/>
    <w:rsid w:val="00536EA3"/>
    <w:rPr>
      <w:sz w:val="16"/>
      <w:szCs w:val="16"/>
    </w:rPr>
  </w:style>
  <w:style w:type="paragraph" w:styleId="Objetducommentaire">
    <w:name w:val="annotation subject"/>
    <w:basedOn w:val="Commentaire"/>
    <w:next w:val="Commentaire"/>
    <w:link w:val="ObjetducommentaireCar"/>
    <w:semiHidden/>
    <w:unhideWhenUsed/>
    <w:rsid w:val="00536EA3"/>
    <w:pPr>
      <w:jc w:val="left"/>
    </w:pPr>
    <w:rPr>
      <w:rFonts w:ascii="Arial" w:eastAsia="Times New Roman" w:hAnsi="Arial" w:cs="Times New Roman"/>
      <w:b/>
      <w:bCs/>
      <w:lang w:eastAsia="fr-FR"/>
    </w:rPr>
  </w:style>
  <w:style w:type="character" w:customStyle="1" w:styleId="ObjetducommentaireCar">
    <w:name w:val="Objet du commentaire Car"/>
    <w:basedOn w:val="CommentaireCar"/>
    <w:link w:val="Objetducommentaire"/>
    <w:semiHidden/>
    <w:rsid w:val="00536EA3"/>
    <w:rPr>
      <w:rFonts w:ascii="Arial" w:eastAsiaTheme="minorHAnsi" w:hAnsi="Arial"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72204">
      <w:bodyDiv w:val="1"/>
      <w:marLeft w:val="0"/>
      <w:marRight w:val="0"/>
      <w:marTop w:val="0"/>
      <w:marBottom w:val="0"/>
      <w:divBdr>
        <w:top w:val="none" w:sz="0" w:space="0" w:color="auto"/>
        <w:left w:val="none" w:sz="0" w:space="0" w:color="auto"/>
        <w:bottom w:val="none" w:sz="0" w:space="0" w:color="auto"/>
        <w:right w:val="none" w:sz="0" w:space="0" w:color="auto"/>
      </w:divBdr>
    </w:div>
    <w:div w:id="87164906">
      <w:bodyDiv w:val="1"/>
      <w:marLeft w:val="0"/>
      <w:marRight w:val="0"/>
      <w:marTop w:val="0"/>
      <w:marBottom w:val="0"/>
      <w:divBdr>
        <w:top w:val="none" w:sz="0" w:space="0" w:color="auto"/>
        <w:left w:val="none" w:sz="0" w:space="0" w:color="auto"/>
        <w:bottom w:val="none" w:sz="0" w:space="0" w:color="auto"/>
        <w:right w:val="none" w:sz="0" w:space="0" w:color="auto"/>
      </w:divBdr>
    </w:div>
    <w:div w:id="230510867">
      <w:bodyDiv w:val="1"/>
      <w:marLeft w:val="0"/>
      <w:marRight w:val="0"/>
      <w:marTop w:val="0"/>
      <w:marBottom w:val="0"/>
      <w:divBdr>
        <w:top w:val="none" w:sz="0" w:space="0" w:color="auto"/>
        <w:left w:val="none" w:sz="0" w:space="0" w:color="auto"/>
        <w:bottom w:val="none" w:sz="0" w:space="0" w:color="auto"/>
        <w:right w:val="none" w:sz="0" w:space="0" w:color="auto"/>
      </w:divBdr>
    </w:div>
    <w:div w:id="357973149">
      <w:bodyDiv w:val="1"/>
      <w:marLeft w:val="0"/>
      <w:marRight w:val="0"/>
      <w:marTop w:val="0"/>
      <w:marBottom w:val="0"/>
      <w:divBdr>
        <w:top w:val="none" w:sz="0" w:space="0" w:color="auto"/>
        <w:left w:val="none" w:sz="0" w:space="0" w:color="auto"/>
        <w:bottom w:val="none" w:sz="0" w:space="0" w:color="auto"/>
        <w:right w:val="none" w:sz="0" w:space="0" w:color="auto"/>
      </w:divBdr>
    </w:div>
    <w:div w:id="390662830">
      <w:bodyDiv w:val="1"/>
      <w:marLeft w:val="0"/>
      <w:marRight w:val="0"/>
      <w:marTop w:val="0"/>
      <w:marBottom w:val="0"/>
      <w:divBdr>
        <w:top w:val="none" w:sz="0" w:space="0" w:color="auto"/>
        <w:left w:val="none" w:sz="0" w:space="0" w:color="auto"/>
        <w:bottom w:val="none" w:sz="0" w:space="0" w:color="auto"/>
        <w:right w:val="none" w:sz="0" w:space="0" w:color="auto"/>
      </w:divBdr>
    </w:div>
    <w:div w:id="610599416">
      <w:bodyDiv w:val="1"/>
      <w:marLeft w:val="0"/>
      <w:marRight w:val="0"/>
      <w:marTop w:val="0"/>
      <w:marBottom w:val="0"/>
      <w:divBdr>
        <w:top w:val="none" w:sz="0" w:space="0" w:color="auto"/>
        <w:left w:val="none" w:sz="0" w:space="0" w:color="auto"/>
        <w:bottom w:val="none" w:sz="0" w:space="0" w:color="auto"/>
        <w:right w:val="none" w:sz="0" w:space="0" w:color="auto"/>
      </w:divBdr>
    </w:div>
    <w:div w:id="735204837">
      <w:bodyDiv w:val="1"/>
      <w:marLeft w:val="0"/>
      <w:marRight w:val="0"/>
      <w:marTop w:val="0"/>
      <w:marBottom w:val="0"/>
      <w:divBdr>
        <w:top w:val="none" w:sz="0" w:space="0" w:color="auto"/>
        <w:left w:val="none" w:sz="0" w:space="0" w:color="auto"/>
        <w:bottom w:val="none" w:sz="0" w:space="0" w:color="auto"/>
        <w:right w:val="none" w:sz="0" w:space="0" w:color="auto"/>
      </w:divBdr>
    </w:div>
    <w:div w:id="1476412418">
      <w:bodyDiv w:val="1"/>
      <w:marLeft w:val="0"/>
      <w:marRight w:val="0"/>
      <w:marTop w:val="0"/>
      <w:marBottom w:val="0"/>
      <w:divBdr>
        <w:top w:val="none" w:sz="0" w:space="0" w:color="auto"/>
        <w:left w:val="none" w:sz="0" w:space="0" w:color="auto"/>
        <w:bottom w:val="none" w:sz="0" w:space="0" w:color="auto"/>
        <w:right w:val="none" w:sz="0" w:space="0" w:color="auto"/>
      </w:divBdr>
    </w:div>
    <w:div w:id="1476794844">
      <w:bodyDiv w:val="1"/>
      <w:marLeft w:val="0"/>
      <w:marRight w:val="0"/>
      <w:marTop w:val="0"/>
      <w:marBottom w:val="0"/>
      <w:divBdr>
        <w:top w:val="none" w:sz="0" w:space="0" w:color="auto"/>
        <w:left w:val="none" w:sz="0" w:space="0" w:color="auto"/>
        <w:bottom w:val="none" w:sz="0" w:space="0" w:color="auto"/>
        <w:right w:val="none" w:sz="0" w:space="0" w:color="auto"/>
      </w:divBdr>
    </w:div>
    <w:div w:id="1526600565">
      <w:bodyDiv w:val="1"/>
      <w:marLeft w:val="0"/>
      <w:marRight w:val="0"/>
      <w:marTop w:val="0"/>
      <w:marBottom w:val="0"/>
      <w:divBdr>
        <w:top w:val="none" w:sz="0" w:space="0" w:color="auto"/>
        <w:left w:val="none" w:sz="0" w:space="0" w:color="auto"/>
        <w:bottom w:val="none" w:sz="0" w:space="0" w:color="auto"/>
        <w:right w:val="none" w:sz="0" w:space="0" w:color="auto"/>
      </w:divBdr>
    </w:div>
    <w:div w:id="1805389820">
      <w:bodyDiv w:val="1"/>
      <w:marLeft w:val="0"/>
      <w:marRight w:val="0"/>
      <w:marTop w:val="0"/>
      <w:marBottom w:val="0"/>
      <w:divBdr>
        <w:top w:val="none" w:sz="0" w:space="0" w:color="auto"/>
        <w:left w:val="none" w:sz="0" w:space="0" w:color="auto"/>
        <w:bottom w:val="none" w:sz="0" w:space="0" w:color="auto"/>
        <w:right w:val="none" w:sz="0" w:space="0" w:color="auto"/>
      </w:divBdr>
    </w:div>
    <w:div w:id="1918979566">
      <w:bodyDiv w:val="1"/>
      <w:marLeft w:val="0"/>
      <w:marRight w:val="0"/>
      <w:marTop w:val="0"/>
      <w:marBottom w:val="0"/>
      <w:divBdr>
        <w:top w:val="none" w:sz="0" w:space="0" w:color="auto"/>
        <w:left w:val="none" w:sz="0" w:space="0" w:color="auto"/>
        <w:bottom w:val="none" w:sz="0" w:space="0" w:color="auto"/>
        <w:right w:val="none" w:sz="0" w:space="0" w:color="auto"/>
      </w:divBdr>
    </w:div>
    <w:div w:id="2099670705">
      <w:bodyDiv w:val="1"/>
      <w:marLeft w:val="0"/>
      <w:marRight w:val="0"/>
      <w:marTop w:val="0"/>
      <w:marBottom w:val="0"/>
      <w:divBdr>
        <w:top w:val="none" w:sz="0" w:space="0" w:color="auto"/>
        <w:left w:val="none" w:sz="0" w:space="0" w:color="auto"/>
        <w:bottom w:val="none" w:sz="0" w:space="0" w:color="auto"/>
        <w:right w:val="none" w:sz="0" w:space="0" w:color="auto"/>
      </w:divBdr>
    </w:div>
    <w:div w:id="210711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aline.DOMART@cea.fr" TargetMode="External"/><Relationship Id="rId13" Type="http://schemas.openxmlformats.org/officeDocument/2006/relationships/hyperlink" Target="https://chorus-pro.gouv.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cea-dam-comptabilite@cea.f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ea-dam-demat@cea.f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01D1-B930-4AB5-B82C-93B4E60F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4873</Words>
  <Characters>26804</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Affaire suivie par :</vt:lpstr>
    </vt:vector>
  </TitlesOfParts>
  <Company>CEA-DAM</Company>
  <LinksUpToDate>false</LinksUpToDate>
  <CharactersWithSpaces>31614</CharactersWithSpaces>
  <SharedDoc>false</SharedDoc>
  <HLinks>
    <vt:vector size="192" baseType="variant">
      <vt:variant>
        <vt:i4>4718623</vt:i4>
      </vt:variant>
      <vt:variant>
        <vt:i4>225</vt:i4>
      </vt:variant>
      <vt:variant>
        <vt:i4>0</vt:i4>
      </vt:variant>
      <vt:variant>
        <vt:i4>5</vt:i4>
      </vt:variant>
      <vt:variant>
        <vt:lpwstr>http://www.lemoniteur-expert.fr/</vt:lpwstr>
      </vt:variant>
      <vt:variant>
        <vt:lpwstr/>
      </vt:variant>
      <vt:variant>
        <vt:i4>1900551</vt:i4>
      </vt:variant>
      <vt:variant>
        <vt:i4>222</vt:i4>
      </vt:variant>
      <vt:variant>
        <vt:i4>0</vt:i4>
      </vt:variant>
      <vt:variant>
        <vt:i4>5</vt:i4>
      </vt:variant>
      <vt:variant>
        <vt:lpwstr>http://www.insee.fr/</vt:lpwstr>
      </vt:variant>
      <vt:variant>
        <vt:lpwstr/>
      </vt:variant>
      <vt:variant>
        <vt:i4>1507390</vt:i4>
      </vt:variant>
      <vt:variant>
        <vt:i4>215</vt:i4>
      </vt:variant>
      <vt:variant>
        <vt:i4>0</vt:i4>
      </vt:variant>
      <vt:variant>
        <vt:i4>5</vt:i4>
      </vt:variant>
      <vt:variant>
        <vt:lpwstr/>
      </vt:variant>
      <vt:variant>
        <vt:lpwstr>_Toc383179907</vt:lpwstr>
      </vt:variant>
      <vt:variant>
        <vt:i4>1507390</vt:i4>
      </vt:variant>
      <vt:variant>
        <vt:i4>209</vt:i4>
      </vt:variant>
      <vt:variant>
        <vt:i4>0</vt:i4>
      </vt:variant>
      <vt:variant>
        <vt:i4>5</vt:i4>
      </vt:variant>
      <vt:variant>
        <vt:lpwstr/>
      </vt:variant>
      <vt:variant>
        <vt:lpwstr>_Toc383179906</vt:lpwstr>
      </vt:variant>
      <vt:variant>
        <vt:i4>1507390</vt:i4>
      </vt:variant>
      <vt:variant>
        <vt:i4>203</vt:i4>
      </vt:variant>
      <vt:variant>
        <vt:i4>0</vt:i4>
      </vt:variant>
      <vt:variant>
        <vt:i4>5</vt:i4>
      </vt:variant>
      <vt:variant>
        <vt:lpwstr/>
      </vt:variant>
      <vt:variant>
        <vt:lpwstr>_Toc383179905</vt:lpwstr>
      </vt:variant>
      <vt:variant>
        <vt:i4>1507390</vt:i4>
      </vt:variant>
      <vt:variant>
        <vt:i4>197</vt:i4>
      </vt:variant>
      <vt:variant>
        <vt:i4>0</vt:i4>
      </vt:variant>
      <vt:variant>
        <vt:i4>5</vt:i4>
      </vt:variant>
      <vt:variant>
        <vt:lpwstr/>
      </vt:variant>
      <vt:variant>
        <vt:lpwstr>_Toc383179904</vt:lpwstr>
      </vt:variant>
      <vt:variant>
        <vt:i4>1507390</vt:i4>
      </vt:variant>
      <vt:variant>
        <vt:i4>191</vt:i4>
      </vt:variant>
      <vt:variant>
        <vt:i4>0</vt:i4>
      </vt:variant>
      <vt:variant>
        <vt:i4>5</vt:i4>
      </vt:variant>
      <vt:variant>
        <vt:lpwstr/>
      </vt:variant>
      <vt:variant>
        <vt:lpwstr>_Toc383179903</vt:lpwstr>
      </vt:variant>
      <vt:variant>
        <vt:i4>1507390</vt:i4>
      </vt:variant>
      <vt:variant>
        <vt:i4>185</vt:i4>
      </vt:variant>
      <vt:variant>
        <vt:i4>0</vt:i4>
      </vt:variant>
      <vt:variant>
        <vt:i4>5</vt:i4>
      </vt:variant>
      <vt:variant>
        <vt:lpwstr/>
      </vt:variant>
      <vt:variant>
        <vt:lpwstr>_Toc383179902</vt:lpwstr>
      </vt:variant>
      <vt:variant>
        <vt:i4>1507390</vt:i4>
      </vt:variant>
      <vt:variant>
        <vt:i4>179</vt:i4>
      </vt:variant>
      <vt:variant>
        <vt:i4>0</vt:i4>
      </vt:variant>
      <vt:variant>
        <vt:i4>5</vt:i4>
      </vt:variant>
      <vt:variant>
        <vt:lpwstr/>
      </vt:variant>
      <vt:variant>
        <vt:lpwstr>_Toc383179901</vt:lpwstr>
      </vt:variant>
      <vt:variant>
        <vt:i4>1507390</vt:i4>
      </vt:variant>
      <vt:variant>
        <vt:i4>173</vt:i4>
      </vt:variant>
      <vt:variant>
        <vt:i4>0</vt:i4>
      </vt:variant>
      <vt:variant>
        <vt:i4>5</vt:i4>
      </vt:variant>
      <vt:variant>
        <vt:lpwstr/>
      </vt:variant>
      <vt:variant>
        <vt:lpwstr>_Toc383179900</vt:lpwstr>
      </vt:variant>
      <vt:variant>
        <vt:i4>1966143</vt:i4>
      </vt:variant>
      <vt:variant>
        <vt:i4>167</vt:i4>
      </vt:variant>
      <vt:variant>
        <vt:i4>0</vt:i4>
      </vt:variant>
      <vt:variant>
        <vt:i4>5</vt:i4>
      </vt:variant>
      <vt:variant>
        <vt:lpwstr/>
      </vt:variant>
      <vt:variant>
        <vt:lpwstr>_Toc383179899</vt:lpwstr>
      </vt:variant>
      <vt:variant>
        <vt:i4>1966143</vt:i4>
      </vt:variant>
      <vt:variant>
        <vt:i4>161</vt:i4>
      </vt:variant>
      <vt:variant>
        <vt:i4>0</vt:i4>
      </vt:variant>
      <vt:variant>
        <vt:i4>5</vt:i4>
      </vt:variant>
      <vt:variant>
        <vt:lpwstr/>
      </vt:variant>
      <vt:variant>
        <vt:lpwstr>_Toc383179898</vt:lpwstr>
      </vt:variant>
      <vt:variant>
        <vt:i4>1966143</vt:i4>
      </vt:variant>
      <vt:variant>
        <vt:i4>155</vt:i4>
      </vt:variant>
      <vt:variant>
        <vt:i4>0</vt:i4>
      </vt:variant>
      <vt:variant>
        <vt:i4>5</vt:i4>
      </vt:variant>
      <vt:variant>
        <vt:lpwstr/>
      </vt:variant>
      <vt:variant>
        <vt:lpwstr>_Toc383179897</vt:lpwstr>
      </vt:variant>
      <vt:variant>
        <vt:i4>1966143</vt:i4>
      </vt:variant>
      <vt:variant>
        <vt:i4>149</vt:i4>
      </vt:variant>
      <vt:variant>
        <vt:i4>0</vt:i4>
      </vt:variant>
      <vt:variant>
        <vt:i4>5</vt:i4>
      </vt:variant>
      <vt:variant>
        <vt:lpwstr/>
      </vt:variant>
      <vt:variant>
        <vt:lpwstr>_Toc383179896</vt:lpwstr>
      </vt:variant>
      <vt:variant>
        <vt:i4>1966143</vt:i4>
      </vt:variant>
      <vt:variant>
        <vt:i4>143</vt:i4>
      </vt:variant>
      <vt:variant>
        <vt:i4>0</vt:i4>
      </vt:variant>
      <vt:variant>
        <vt:i4>5</vt:i4>
      </vt:variant>
      <vt:variant>
        <vt:lpwstr/>
      </vt:variant>
      <vt:variant>
        <vt:lpwstr>_Toc383179895</vt:lpwstr>
      </vt:variant>
      <vt:variant>
        <vt:i4>1966143</vt:i4>
      </vt:variant>
      <vt:variant>
        <vt:i4>137</vt:i4>
      </vt:variant>
      <vt:variant>
        <vt:i4>0</vt:i4>
      </vt:variant>
      <vt:variant>
        <vt:i4>5</vt:i4>
      </vt:variant>
      <vt:variant>
        <vt:lpwstr/>
      </vt:variant>
      <vt:variant>
        <vt:lpwstr>_Toc383179894</vt:lpwstr>
      </vt:variant>
      <vt:variant>
        <vt:i4>1966143</vt:i4>
      </vt:variant>
      <vt:variant>
        <vt:i4>131</vt:i4>
      </vt:variant>
      <vt:variant>
        <vt:i4>0</vt:i4>
      </vt:variant>
      <vt:variant>
        <vt:i4>5</vt:i4>
      </vt:variant>
      <vt:variant>
        <vt:lpwstr/>
      </vt:variant>
      <vt:variant>
        <vt:lpwstr>_Toc383179893</vt:lpwstr>
      </vt:variant>
      <vt:variant>
        <vt:i4>1966143</vt:i4>
      </vt:variant>
      <vt:variant>
        <vt:i4>125</vt:i4>
      </vt:variant>
      <vt:variant>
        <vt:i4>0</vt:i4>
      </vt:variant>
      <vt:variant>
        <vt:i4>5</vt:i4>
      </vt:variant>
      <vt:variant>
        <vt:lpwstr/>
      </vt:variant>
      <vt:variant>
        <vt:lpwstr>_Toc383179892</vt:lpwstr>
      </vt:variant>
      <vt:variant>
        <vt:i4>1966143</vt:i4>
      </vt:variant>
      <vt:variant>
        <vt:i4>119</vt:i4>
      </vt:variant>
      <vt:variant>
        <vt:i4>0</vt:i4>
      </vt:variant>
      <vt:variant>
        <vt:i4>5</vt:i4>
      </vt:variant>
      <vt:variant>
        <vt:lpwstr/>
      </vt:variant>
      <vt:variant>
        <vt:lpwstr>_Toc383179891</vt:lpwstr>
      </vt:variant>
      <vt:variant>
        <vt:i4>1966143</vt:i4>
      </vt:variant>
      <vt:variant>
        <vt:i4>113</vt:i4>
      </vt:variant>
      <vt:variant>
        <vt:i4>0</vt:i4>
      </vt:variant>
      <vt:variant>
        <vt:i4>5</vt:i4>
      </vt:variant>
      <vt:variant>
        <vt:lpwstr/>
      </vt:variant>
      <vt:variant>
        <vt:lpwstr>_Toc383179890</vt:lpwstr>
      </vt:variant>
      <vt:variant>
        <vt:i4>2031679</vt:i4>
      </vt:variant>
      <vt:variant>
        <vt:i4>107</vt:i4>
      </vt:variant>
      <vt:variant>
        <vt:i4>0</vt:i4>
      </vt:variant>
      <vt:variant>
        <vt:i4>5</vt:i4>
      </vt:variant>
      <vt:variant>
        <vt:lpwstr/>
      </vt:variant>
      <vt:variant>
        <vt:lpwstr>_Toc383179889</vt:lpwstr>
      </vt:variant>
      <vt:variant>
        <vt:i4>2031679</vt:i4>
      </vt:variant>
      <vt:variant>
        <vt:i4>101</vt:i4>
      </vt:variant>
      <vt:variant>
        <vt:i4>0</vt:i4>
      </vt:variant>
      <vt:variant>
        <vt:i4>5</vt:i4>
      </vt:variant>
      <vt:variant>
        <vt:lpwstr/>
      </vt:variant>
      <vt:variant>
        <vt:lpwstr>_Toc383179888</vt:lpwstr>
      </vt:variant>
      <vt:variant>
        <vt:i4>2031679</vt:i4>
      </vt:variant>
      <vt:variant>
        <vt:i4>95</vt:i4>
      </vt:variant>
      <vt:variant>
        <vt:i4>0</vt:i4>
      </vt:variant>
      <vt:variant>
        <vt:i4>5</vt:i4>
      </vt:variant>
      <vt:variant>
        <vt:lpwstr/>
      </vt:variant>
      <vt:variant>
        <vt:lpwstr>_Toc383179887</vt:lpwstr>
      </vt:variant>
      <vt:variant>
        <vt:i4>2031679</vt:i4>
      </vt:variant>
      <vt:variant>
        <vt:i4>89</vt:i4>
      </vt:variant>
      <vt:variant>
        <vt:i4>0</vt:i4>
      </vt:variant>
      <vt:variant>
        <vt:i4>5</vt:i4>
      </vt:variant>
      <vt:variant>
        <vt:lpwstr/>
      </vt:variant>
      <vt:variant>
        <vt:lpwstr>_Toc383179886</vt:lpwstr>
      </vt:variant>
      <vt:variant>
        <vt:i4>2031679</vt:i4>
      </vt:variant>
      <vt:variant>
        <vt:i4>83</vt:i4>
      </vt:variant>
      <vt:variant>
        <vt:i4>0</vt:i4>
      </vt:variant>
      <vt:variant>
        <vt:i4>5</vt:i4>
      </vt:variant>
      <vt:variant>
        <vt:lpwstr/>
      </vt:variant>
      <vt:variant>
        <vt:lpwstr>_Toc383179885</vt:lpwstr>
      </vt:variant>
      <vt:variant>
        <vt:i4>2031679</vt:i4>
      </vt:variant>
      <vt:variant>
        <vt:i4>77</vt:i4>
      </vt:variant>
      <vt:variant>
        <vt:i4>0</vt:i4>
      </vt:variant>
      <vt:variant>
        <vt:i4>5</vt:i4>
      </vt:variant>
      <vt:variant>
        <vt:lpwstr/>
      </vt:variant>
      <vt:variant>
        <vt:lpwstr>_Toc383179884</vt:lpwstr>
      </vt:variant>
      <vt:variant>
        <vt:i4>2031679</vt:i4>
      </vt:variant>
      <vt:variant>
        <vt:i4>71</vt:i4>
      </vt:variant>
      <vt:variant>
        <vt:i4>0</vt:i4>
      </vt:variant>
      <vt:variant>
        <vt:i4>5</vt:i4>
      </vt:variant>
      <vt:variant>
        <vt:lpwstr/>
      </vt:variant>
      <vt:variant>
        <vt:lpwstr>_Toc383179883</vt:lpwstr>
      </vt:variant>
      <vt:variant>
        <vt:i4>2031679</vt:i4>
      </vt:variant>
      <vt:variant>
        <vt:i4>65</vt:i4>
      </vt:variant>
      <vt:variant>
        <vt:i4>0</vt:i4>
      </vt:variant>
      <vt:variant>
        <vt:i4>5</vt:i4>
      </vt:variant>
      <vt:variant>
        <vt:lpwstr/>
      </vt:variant>
      <vt:variant>
        <vt:lpwstr>_Toc383179882</vt:lpwstr>
      </vt:variant>
      <vt:variant>
        <vt:i4>2031679</vt:i4>
      </vt:variant>
      <vt:variant>
        <vt:i4>59</vt:i4>
      </vt:variant>
      <vt:variant>
        <vt:i4>0</vt:i4>
      </vt:variant>
      <vt:variant>
        <vt:i4>5</vt:i4>
      </vt:variant>
      <vt:variant>
        <vt:lpwstr/>
      </vt:variant>
      <vt:variant>
        <vt:lpwstr>_Toc383179881</vt:lpwstr>
      </vt:variant>
      <vt:variant>
        <vt:i4>2031679</vt:i4>
      </vt:variant>
      <vt:variant>
        <vt:i4>53</vt:i4>
      </vt:variant>
      <vt:variant>
        <vt:i4>0</vt:i4>
      </vt:variant>
      <vt:variant>
        <vt:i4>5</vt:i4>
      </vt:variant>
      <vt:variant>
        <vt:lpwstr/>
      </vt:variant>
      <vt:variant>
        <vt:lpwstr>_Toc383179880</vt:lpwstr>
      </vt:variant>
      <vt:variant>
        <vt:i4>1048639</vt:i4>
      </vt:variant>
      <vt:variant>
        <vt:i4>47</vt:i4>
      </vt:variant>
      <vt:variant>
        <vt:i4>0</vt:i4>
      </vt:variant>
      <vt:variant>
        <vt:i4>5</vt:i4>
      </vt:variant>
      <vt:variant>
        <vt:lpwstr/>
      </vt:variant>
      <vt:variant>
        <vt:lpwstr>_Toc383179879</vt:lpwstr>
      </vt:variant>
      <vt:variant>
        <vt:i4>1048639</vt:i4>
      </vt:variant>
      <vt:variant>
        <vt:i4>41</vt:i4>
      </vt:variant>
      <vt:variant>
        <vt:i4>0</vt:i4>
      </vt:variant>
      <vt:variant>
        <vt:i4>5</vt:i4>
      </vt:variant>
      <vt:variant>
        <vt:lpwstr/>
      </vt:variant>
      <vt:variant>
        <vt:lpwstr>_Toc383179878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Affaire suivie par :</dc:title>
  <dc:creator>tanguyb</dc:creator>
  <cp:lastModifiedBy>DOMART Isaline 612078</cp:lastModifiedBy>
  <cp:revision>2</cp:revision>
  <cp:lastPrinted>2014-03-21T13:40:00Z</cp:lastPrinted>
  <dcterms:created xsi:type="dcterms:W3CDTF">2026-07-31T14:26:00Z</dcterms:created>
  <dcterms:modified xsi:type="dcterms:W3CDTF">2026-07-31T14:26:00Z</dcterms:modified>
</cp:coreProperties>
</file>